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3B16" w14:textId="6A2AEBBB" w:rsidR="0082577A" w:rsidRDefault="00B7606E">
      <w:pPr>
        <w:rPr>
          <w:sz w:val="40"/>
          <w:szCs w:val="40"/>
        </w:rPr>
      </w:pPr>
      <w:r w:rsidRPr="009623AA">
        <w:rPr>
          <w:sz w:val="40"/>
          <w:szCs w:val="40"/>
        </w:rPr>
        <w:t>Museum Roadmap</w:t>
      </w:r>
      <w:r w:rsidR="00505D30">
        <w:rPr>
          <w:sz w:val="40"/>
          <w:szCs w:val="40"/>
        </w:rPr>
        <w:t xml:space="preserve"> 2020</w:t>
      </w:r>
    </w:p>
    <w:p w14:paraId="29FDBFAE" w14:textId="43F2BB09" w:rsidR="00F44177" w:rsidRDefault="00F44177">
      <w:pPr>
        <w:rPr>
          <w:i/>
          <w:iCs/>
          <w:sz w:val="28"/>
          <w:szCs w:val="28"/>
        </w:rPr>
      </w:pPr>
      <w:r w:rsidRPr="00F44177">
        <w:rPr>
          <w:i/>
          <w:iCs/>
          <w:sz w:val="28"/>
          <w:szCs w:val="28"/>
        </w:rPr>
        <w:t>A path forward that serves to protect taxpayer assets, preserve our local history, and fulfill the potential of the museum without increasing the financial burden on the county</w:t>
      </w:r>
      <w:r w:rsidR="003364DA">
        <w:rPr>
          <w:i/>
          <w:iCs/>
          <w:sz w:val="28"/>
          <w:szCs w:val="28"/>
        </w:rPr>
        <w:t xml:space="preserve"> taxpayers</w:t>
      </w:r>
      <w:r w:rsidRPr="00F44177">
        <w:rPr>
          <w:i/>
          <w:iCs/>
          <w:sz w:val="28"/>
          <w:szCs w:val="28"/>
        </w:rPr>
        <w:t xml:space="preserve">. </w:t>
      </w:r>
    </w:p>
    <w:p w14:paraId="0D556B6B" w14:textId="77777777" w:rsidR="00F44177" w:rsidRPr="00F44177" w:rsidRDefault="00F44177">
      <w:pPr>
        <w:rPr>
          <w:i/>
          <w:iCs/>
          <w:sz w:val="28"/>
          <w:szCs w:val="28"/>
        </w:rPr>
      </w:pPr>
    </w:p>
    <w:p w14:paraId="690BBB0D" w14:textId="51FE22EF" w:rsidR="00A164FD" w:rsidRDefault="00B7606E" w:rsidP="00B7606E">
      <w:pPr>
        <w:pStyle w:val="ListParagraph"/>
        <w:numPr>
          <w:ilvl w:val="0"/>
          <w:numId w:val="2"/>
        </w:numPr>
      </w:pPr>
      <w:r>
        <w:t xml:space="preserve">On or before October 5, 2020 </w:t>
      </w:r>
      <w:r w:rsidR="003364DA">
        <w:t>change title</w:t>
      </w:r>
      <w:r>
        <w:t xml:space="preserve"> </w:t>
      </w:r>
      <w:r w:rsidR="003364DA">
        <w:t xml:space="preserve">of </w:t>
      </w:r>
      <w:r>
        <w:t xml:space="preserve">the </w:t>
      </w:r>
      <w:r w:rsidR="000A0C1E">
        <w:t>ful</w:t>
      </w:r>
      <w:r w:rsidR="00F44177">
        <w:t>l</w:t>
      </w:r>
      <w:r w:rsidR="000A0C1E">
        <w:t xml:space="preserve">time </w:t>
      </w:r>
      <w:r w:rsidR="004332B0">
        <w:t xml:space="preserve">museum </w:t>
      </w:r>
      <w:r>
        <w:t xml:space="preserve">position </w:t>
      </w:r>
      <w:r w:rsidR="004332B0">
        <w:t>to</w:t>
      </w:r>
      <w:r>
        <w:t xml:space="preserve"> Curator of the Collection to </w:t>
      </w:r>
      <w:r w:rsidR="00A164FD">
        <w:t xml:space="preserve">be </w:t>
      </w:r>
      <w:r>
        <w:t xml:space="preserve">filled by the current Museum Director. </w:t>
      </w:r>
    </w:p>
    <w:p w14:paraId="0C768077" w14:textId="0B212D18" w:rsidR="00B7606E" w:rsidRDefault="00B7606E" w:rsidP="00A164FD">
      <w:pPr>
        <w:pStyle w:val="ListParagraph"/>
        <w:ind w:left="1080"/>
      </w:pPr>
      <w:r>
        <w:t>Task</w:t>
      </w:r>
      <w:r w:rsidR="00A164FD">
        <w:t>s</w:t>
      </w:r>
      <w:r>
        <w:t>:</w:t>
      </w:r>
    </w:p>
    <w:p w14:paraId="5DBD5E0F" w14:textId="283F37B9" w:rsidR="00B7606E" w:rsidRDefault="00B7606E" w:rsidP="00B7606E">
      <w:pPr>
        <w:pStyle w:val="ListParagraph"/>
        <w:numPr>
          <w:ilvl w:val="0"/>
          <w:numId w:val="3"/>
        </w:numPr>
      </w:pPr>
      <w:r>
        <w:t>Completing the inventory in a timely manner</w:t>
      </w:r>
      <w:r w:rsidR="00A164FD">
        <w:t>-</w:t>
      </w:r>
      <w:r w:rsidR="00F44177">
        <w:t>free from distractions</w:t>
      </w:r>
    </w:p>
    <w:p w14:paraId="4AE2AB9D" w14:textId="2B043DC1" w:rsidR="00B7606E" w:rsidRDefault="00B7606E" w:rsidP="00B7606E">
      <w:pPr>
        <w:pStyle w:val="ListParagraph"/>
        <w:numPr>
          <w:ilvl w:val="0"/>
          <w:numId w:val="3"/>
        </w:numPr>
      </w:pPr>
      <w:r>
        <w:t>Coordinate volunteers to assist with this limited scope project</w:t>
      </w:r>
    </w:p>
    <w:p w14:paraId="5CC1E609" w14:textId="1C497FF6" w:rsidR="00B7606E" w:rsidRDefault="00B7606E" w:rsidP="00B7606E">
      <w:pPr>
        <w:pStyle w:val="ListParagraph"/>
        <w:numPr>
          <w:ilvl w:val="0"/>
          <w:numId w:val="3"/>
        </w:numPr>
      </w:pPr>
      <w:r>
        <w:t>Complete existing projects with</w:t>
      </w:r>
      <w:r w:rsidR="00F44177">
        <w:t>i</w:t>
      </w:r>
      <w:r>
        <w:t>n the museum</w:t>
      </w:r>
    </w:p>
    <w:p w14:paraId="4ABECC58" w14:textId="1E7A3F74" w:rsidR="00A164FD" w:rsidRDefault="00A164FD" w:rsidP="00B7606E">
      <w:pPr>
        <w:pStyle w:val="ListParagraph"/>
        <w:numPr>
          <w:ilvl w:val="0"/>
          <w:numId w:val="3"/>
        </w:numPr>
      </w:pPr>
      <w:r>
        <w:t>Long term care and planning of the collection</w:t>
      </w:r>
    </w:p>
    <w:p w14:paraId="53C14B78" w14:textId="39790C6B" w:rsidR="00F44177" w:rsidRDefault="00F44177" w:rsidP="00F44177">
      <w:pPr>
        <w:pStyle w:val="ListParagraph"/>
        <w:ind w:left="1440"/>
      </w:pPr>
    </w:p>
    <w:p w14:paraId="73DE25D5" w14:textId="77777777" w:rsidR="00F44177" w:rsidRDefault="00F44177" w:rsidP="00F44177">
      <w:pPr>
        <w:pStyle w:val="ListParagraph"/>
        <w:ind w:left="1440"/>
      </w:pPr>
    </w:p>
    <w:p w14:paraId="4C2E9C8B" w14:textId="77777777" w:rsidR="00A164FD" w:rsidRDefault="00B7606E" w:rsidP="009623AA">
      <w:pPr>
        <w:pStyle w:val="ListParagraph"/>
        <w:numPr>
          <w:ilvl w:val="0"/>
          <w:numId w:val="2"/>
        </w:numPr>
      </w:pPr>
      <w:r>
        <w:t>Name a member of the commissioner’s staff</w:t>
      </w:r>
      <w:r w:rsidR="009623AA">
        <w:t xml:space="preserve"> or designee as acting Interim Director. </w:t>
      </w:r>
    </w:p>
    <w:p w14:paraId="37FD648A" w14:textId="12CBAB0B" w:rsidR="009623AA" w:rsidRDefault="009623AA" w:rsidP="00A164FD">
      <w:pPr>
        <w:pStyle w:val="ListParagraph"/>
        <w:ind w:left="1080"/>
      </w:pPr>
      <w:r>
        <w:t>Task</w:t>
      </w:r>
      <w:r w:rsidR="00A164FD">
        <w:t>s</w:t>
      </w:r>
      <w:r>
        <w:t>:</w:t>
      </w:r>
    </w:p>
    <w:p w14:paraId="4921A0D0" w14:textId="25ADF999" w:rsidR="009623AA" w:rsidRDefault="009623AA" w:rsidP="009623AA">
      <w:pPr>
        <w:pStyle w:val="ListParagraph"/>
        <w:numPr>
          <w:ilvl w:val="0"/>
          <w:numId w:val="4"/>
        </w:numPr>
      </w:pPr>
      <w:r>
        <w:t>Establishing a safe reopening plan</w:t>
      </w:r>
      <w:r w:rsidR="000A0C1E">
        <w:t xml:space="preserve"> for some</w:t>
      </w:r>
      <w:r w:rsidR="00F44177">
        <w:t xml:space="preserve"> </w:t>
      </w:r>
      <w:r w:rsidR="000A0C1E">
        <w:t>time in 2021</w:t>
      </w:r>
    </w:p>
    <w:p w14:paraId="3E2776A2" w14:textId="55A4C771" w:rsidR="009623AA" w:rsidRDefault="009623AA" w:rsidP="009623AA">
      <w:pPr>
        <w:pStyle w:val="ListParagraph"/>
        <w:numPr>
          <w:ilvl w:val="0"/>
          <w:numId w:val="4"/>
        </w:numPr>
      </w:pPr>
      <w:r>
        <w:t>Manage existing budget and proposed 2021 budget</w:t>
      </w:r>
    </w:p>
    <w:p w14:paraId="2D842DF7" w14:textId="40638F56" w:rsidR="009623AA" w:rsidRDefault="009623AA" w:rsidP="009623AA">
      <w:pPr>
        <w:pStyle w:val="ListParagraph"/>
        <w:numPr>
          <w:ilvl w:val="0"/>
          <w:numId w:val="4"/>
        </w:numPr>
      </w:pPr>
      <w:r>
        <w:t>Supervise the Curator of the Collection</w:t>
      </w:r>
    </w:p>
    <w:p w14:paraId="467EAB36" w14:textId="136D1469" w:rsidR="009623AA" w:rsidRDefault="009623AA" w:rsidP="009623AA">
      <w:pPr>
        <w:pStyle w:val="ListParagraph"/>
        <w:numPr>
          <w:ilvl w:val="0"/>
          <w:numId w:val="4"/>
        </w:numPr>
      </w:pPr>
      <w:r>
        <w:t>Primary contact for stakeholder group (3 below)</w:t>
      </w:r>
    </w:p>
    <w:p w14:paraId="5AB4BC03" w14:textId="2C5E48BA" w:rsidR="00F44177" w:rsidRDefault="00F44177" w:rsidP="00F44177">
      <w:pPr>
        <w:pStyle w:val="ListParagraph"/>
        <w:ind w:left="1440"/>
      </w:pPr>
    </w:p>
    <w:p w14:paraId="3818D439" w14:textId="77777777" w:rsidR="00F44177" w:rsidRDefault="00F44177" w:rsidP="00F44177">
      <w:pPr>
        <w:pStyle w:val="ListParagraph"/>
        <w:ind w:left="1440"/>
      </w:pPr>
    </w:p>
    <w:p w14:paraId="21DBA513" w14:textId="77777777" w:rsidR="00A164FD" w:rsidRDefault="00A164FD" w:rsidP="00A164FD">
      <w:pPr>
        <w:pStyle w:val="ListParagraph"/>
        <w:numPr>
          <w:ilvl w:val="0"/>
          <w:numId w:val="2"/>
        </w:numPr>
      </w:pPr>
      <w:r>
        <w:t>Create a</w:t>
      </w:r>
      <w:r w:rsidR="009623AA">
        <w:t xml:space="preserve"> stakeholder group focused on mapping the direction of the </w:t>
      </w:r>
      <w:r>
        <w:t>museum.</w:t>
      </w:r>
    </w:p>
    <w:p w14:paraId="0E22472E" w14:textId="5C4EE94C" w:rsidR="00A164FD" w:rsidRDefault="00A164FD" w:rsidP="00A164FD">
      <w:pPr>
        <w:pStyle w:val="ListParagraph"/>
        <w:ind w:left="1080"/>
      </w:pPr>
      <w:r>
        <w:t>Tasks:</w:t>
      </w:r>
    </w:p>
    <w:p w14:paraId="0BC5D743" w14:textId="7C2FDD19" w:rsidR="009623AA" w:rsidRDefault="009623AA" w:rsidP="00A164FD">
      <w:pPr>
        <w:pStyle w:val="ListParagraph"/>
        <w:numPr>
          <w:ilvl w:val="0"/>
          <w:numId w:val="5"/>
        </w:numPr>
      </w:pPr>
      <w:r>
        <w:t xml:space="preserve">Establish the strategic </w:t>
      </w:r>
      <w:r w:rsidR="00A164FD">
        <w:t>direction</w:t>
      </w:r>
      <w:r>
        <w:t xml:space="preserve"> of the museum</w:t>
      </w:r>
    </w:p>
    <w:p w14:paraId="3E8A54E5" w14:textId="59F1E32E" w:rsidR="009623AA" w:rsidRDefault="009623AA" w:rsidP="009623AA">
      <w:pPr>
        <w:pStyle w:val="ListParagraph"/>
        <w:numPr>
          <w:ilvl w:val="0"/>
          <w:numId w:val="5"/>
        </w:numPr>
      </w:pPr>
      <w:r>
        <w:t>De</w:t>
      </w:r>
      <w:r w:rsidR="00250AF0">
        <w:t xml:space="preserve">sign </w:t>
      </w:r>
      <w:r w:rsidR="00F44177">
        <w:t xml:space="preserve">the successor </w:t>
      </w:r>
      <w:r>
        <w:t xml:space="preserve">governing structure </w:t>
      </w:r>
      <w:r w:rsidR="00F44177">
        <w:t xml:space="preserve">to </w:t>
      </w:r>
      <w:r>
        <w:t xml:space="preserve">the </w:t>
      </w:r>
      <w:r w:rsidR="00250AF0">
        <w:t xml:space="preserve">current </w:t>
      </w:r>
      <w:r>
        <w:t>advisory board</w:t>
      </w:r>
    </w:p>
    <w:p w14:paraId="67CC6659" w14:textId="33B9C3EB" w:rsidR="009623AA" w:rsidRDefault="009623AA" w:rsidP="009623AA">
      <w:pPr>
        <w:pStyle w:val="ListParagraph"/>
        <w:numPr>
          <w:ilvl w:val="0"/>
          <w:numId w:val="5"/>
        </w:numPr>
      </w:pPr>
      <w:r>
        <w:t>Develop a financial outline for operating the museum</w:t>
      </w:r>
    </w:p>
    <w:p w14:paraId="789DD686" w14:textId="1E4D3814" w:rsidR="009623AA" w:rsidRDefault="000A0C1E" w:rsidP="000A0C1E">
      <w:pPr>
        <w:ind w:left="1080"/>
      </w:pPr>
      <w:r>
        <w:t>(examples of those being invited to participate would be</w:t>
      </w:r>
      <w:r w:rsidR="00F44177">
        <w:t>: Seneca Parks,</w:t>
      </w:r>
      <w:r>
        <w:t xml:space="preserve"> Chamber of Commerce, Visitors Bureau, local foundations, TSEP, local elected officials, leaders in the local history organizations, history enthusiasts, and representatives from the private sector)</w:t>
      </w:r>
    </w:p>
    <w:sectPr w:rsidR="0096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D6"/>
    <w:multiLevelType w:val="hybridMultilevel"/>
    <w:tmpl w:val="694C1D96"/>
    <w:lvl w:ilvl="0" w:tplc="901AC9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31FA1"/>
    <w:multiLevelType w:val="hybridMultilevel"/>
    <w:tmpl w:val="D2E40B08"/>
    <w:lvl w:ilvl="0" w:tplc="85384E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C7232"/>
    <w:multiLevelType w:val="hybridMultilevel"/>
    <w:tmpl w:val="73064BB2"/>
    <w:lvl w:ilvl="0" w:tplc="B052C7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14A13"/>
    <w:multiLevelType w:val="hybridMultilevel"/>
    <w:tmpl w:val="D5581CAC"/>
    <w:lvl w:ilvl="0" w:tplc="075A4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2600F"/>
    <w:multiLevelType w:val="hybridMultilevel"/>
    <w:tmpl w:val="7FE4C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6E"/>
    <w:rsid w:val="000A0C1E"/>
    <w:rsid w:val="00250AF0"/>
    <w:rsid w:val="003364DA"/>
    <w:rsid w:val="004332B0"/>
    <w:rsid w:val="00505D30"/>
    <w:rsid w:val="0082577A"/>
    <w:rsid w:val="009623AA"/>
    <w:rsid w:val="00A164FD"/>
    <w:rsid w:val="00B7606E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08CF"/>
  <w15:chartTrackingRefBased/>
  <w15:docId w15:val="{2157A4EC-903A-47BF-ACD2-1E2B754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Thomas</dc:creator>
  <cp:keywords/>
  <dc:description/>
  <cp:lastModifiedBy>Shayne Thomas</cp:lastModifiedBy>
  <cp:revision>4</cp:revision>
  <dcterms:created xsi:type="dcterms:W3CDTF">2020-08-24T17:02:00Z</dcterms:created>
  <dcterms:modified xsi:type="dcterms:W3CDTF">2020-08-24T19:51:00Z</dcterms:modified>
</cp:coreProperties>
</file>