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1B4781C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24">
        <w:rPr>
          <w:rFonts w:ascii="Times New Roman" w:eastAsia="Times New Roman" w:hAnsi="Times New Roman" w:cs="Times New Roman"/>
          <w:sz w:val="24"/>
          <w:szCs w:val="24"/>
        </w:rPr>
        <w:t>February 10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BA15369" w14:textId="75E6D821" w:rsidR="00AF5C24" w:rsidRDefault="00713CC4" w:rsidP="002D24F0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AD6D9B3" w14:textId="77777777" w:rsidR="00B4786D" w:rsidRPr="00A81C08" w:rsidRDefault="00B4786D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7C6665D4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810DB7">
        <w:rPr>
          <w:rFonts w:ascii="Times New Roman" w:eastAsia="Times New Roman" w:hAnsi="Times New Roman" w:cs="Times New Roman"/>
          <w:b/>
        </w:rPr>
        <w:t xml:space="preserve"> :05</w:t>
      </w:r>
    </w:p>
    <w:p w14:paraId="138AE6D5" w14:textId="45F9FD38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810DB7">
        <w:rPr>
          <w:rFonts w:ascii="Times New Roman" w:eastAsia="Times New Roman" w:hAnsi="Times New Roman" w:cs="Times New Roman"/>
          <w:b/>
        </w:rPr>
        <w:t>:15</w:t>
      </w:r>
    </w:p>
    <w:p w14:paraId="52C64714" w14:textId="30F62EC5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810DB7">
        <w:rPr>
          <w:rFonts w:ascii="Times New Roman" w:eastAsia="Times New Roman" w:hAnsi="Times New Roman" w:cs="Times New Roman"/>
          <w:b/>
        </w:rPr>
        <w:t>:40</w:t>
      </w:r>
    </w:p>
    <w:p w14:paraId="2535398F" w14:textId="797731B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810DB7">
        <w:rPr>
          <w:rFonts w:ascii="Times New Roman" w:eastAsia="Times New Roman" w:hAnsi="Times New Roman" w:cs="Times New Roman"/>
          <w:b/>
        </w:rPr>
        <w:t>1:03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43E77E3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 w:rsidR="002D24F0"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591109">
        <w:rPr>
          <w:rFonts w:ascii="Times New Roman" w:eastAsia="Times New Roman" w:hAnsi="Times New Roman" w:cs="Times New Roman"/>
        </w:rPr>
        <w:t xml:space="preserve">Jan </w:t>
      </w:r>
      <w:r w:rsidR="002D24F0">
        <w:rPr>
          <w:rFonts w:ascii="Times New Roman" w:eastAsia="Times New Roman" w:hAnsi="Times New Roman" w:cs="Times New Roman"/>
        </w:rPr>
        <w:t>2</w:t>
      </w:r>
      <w:r w:rsidR="00870624">
        <w:rPr>
          <w:rFonts w:ascii="Times New Roman" w:eastAsia="Times New Roman" w:hAnsi="Times New Roman" w:cs="Times New Roman"/>
        </w:rPr>
        <w:t>7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 w:rsidR="00591109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810DB7">
        <w:rPr>
          <w:rFonts w:ascii="Times New Roman" w:eastAsia="Times New Roman" w:hAnsi="Times New Roman" w:cs="Times New Roman"/>
        </w:rPr>
        <w:t>1:14 Shuff motioned, Kerschner 2nd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504A5E9A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  <w:r w:rsidR="00810DB7">
        <w:rPr>
          <w:rFonts w:ascii="Times New Roman" w:eastAsia="Times New Roman" w:hAnsi="Times New Roman" w:cs="Times New Roman"/>
          <w:b/>
        </w:rPr>
        <w:t>2:00</w:t>
      </w:r>
    </w:p>
    <w:p w14:paraId="5DC50FB1" w14:textId="21DCB989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810DB7">
        <w:rPr>
          <w:rFonts w:ascii="Times New Roman" w:eastAsia="Times New Roman" w:hAnsi="Times New Roman" w:cs="Times New Roman"/>
          <w:b/>
        </w:rPr>
        <w:t>3:48 Shuff, Kerschner, Paradiso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2289E430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810DB7">
        <w:rPr>
          <w:rFonts w:ascii="Times New Roman" w:eastAsia="Times New Roman" w:hAnsi="Times New Roman" w:cs="Times New Roman"/>
          <w:b/>
        </w:rPr>
        <w:t xml:space="preserve"> 11:45 Ken Majors-new ambulance, 13:20 Southeast EMS station $750,000.00 Paradiso motioned and Kerschner 2nd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59BE4E9A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810DB7">
        <w:rPr>
          <w:rFonts w:ascii="Times New Roman" w:eastAsia="Times New Roman" w:hAnsi="Times New Roman" w:cs="Times New Roman"/>
          <w:b/>
        </w:rPr>
        <w:t>24:03 Shuff Motioned, Kerschner 2nd</w:t>
      </w:r>
    </w:p>
    <w:bookmarkEnd w:id="1"/>
    <w:bookmarkEnd w:id="2"/>
    <w:p w14:paraId="5029A409" w14:textId="71683677" w:rsidR="00591109" w:rsidRDefault="00591109" w:rsidP="005911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45FE6725" w14:textId="678967D2" w:rsidR="00870624" w:rsidRDefault="00870624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Transfers Out $5,170.80</w:t>
      </w:r>
    </w:p>
    <w:p w14:paraId="1D60C2C0" w14:textId="5799D410" w:rsidR="00870624" w:rsidRDefault="00870624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Center Operating Fund (1244) HSA Contribution $1,500.00</w:t>
      </w:r>
    </w:p>
    <w:p w14:paraId="436953D6" w14:textId="3F09B9B9" w:rsidR="00870624" w:rsidRDefault="00870624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Supplies $25,000.00</w:t>
      </w:r>
    </w:p>
    <w:p w14:paraId="7326B8C2" w14:textId="75FA46FD" w:rsidR="00870624" w:rsidRDefault="00870624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Projects Fund (1093) Contract Service $3,500.00</w:t>
      </w:r>
    </w:p>
    <w:p w14:paraId="1D825BB6" w14:textId="38D791DA" w:rsidR="00870624" w:rsidRDefault="00870624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TCAP Grant (1223) </w:t>
      </w:r>
      <w:r w:rsidR="002913FF">
        <w:rPr>
          <w:rFonts w:ascii="Times New Roman" w:eastAsia="Times New Roman" w:hAnsi="Times New Roman" w:cs="Times New Roman"/>
          <w:b/>
        </w:rPr>
        <w:t>Contract Services $5,170.80</w:t>
      </w:r>
    </w:p>
    <w:p w14:paraId="41032466" w14:textId="20B19871" w:rsidR="002913FF" w:rsidRDefault="002913FF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Foreclosure Special Projects (1168) Equipment $5,026.60</w:t>
      </w:r>
    </w:p>
    <w:p w14:paraId="5831FCFE" w14:textId="25E3AE5D" w:rsidR="00262F08" w:rsidRDefault="00262F08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Center Operating Fund (1244) Hospitalization $9,588.00</w:t>
      </w:r>
      <w:r>
        <w:rPr>
          <w:rFonts w:ascii="Times New Roman" w:eastAsia="Times New Roman" w:hAnsi="Times New Roman" w:cs="Times New Roman"/>
          <w:b/>
        </w:rPr>
        <w:tab/>
      </w:r>
    </w:p>
    <w:p w14:paraId="2AA4F6A2" w14:textId="0E720B92" w:rsidR="004A0523" w:rsidRDefault="004A0523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Inmate Psychotropic Medication $25,000.00 </w:t>
      </w:r>
    </w:p>
    <w:p w14:paraId="7702B574" w14:textId="3DF817F4" w:rsidR="002913FF" w:rsidRDefault="002913FF" w:rsidP="002913F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1BBCC5F" w14:textId="2FCB3CEE" w:rsidR="002913FF" w:rsidRDefault="002913FF" w:rsidP="00291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Appropriation Adjustments </w:t>
      </w:r>
    </w:p>
    <w:p w14:paraId="5D6113B4" w14:textId="77777777" w:rsidR="002913FF" w:rsidRDefault="002913FF" w:rsidP="00291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American Rescue Plan (1018) </w:t>
      </w:r>
    </w:p>
    <w:p w14:paraId="22ED5519" w14:textId="3F507C37" w:rsidR="002913FF" w:rsidRDefault="002913FF" w:rsidP="002913F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Equipment $100,000.00</w:t>
      </w:r>
    </w:p>
    <w:p w14:paraId="3B859A0C" w14:textId="531DC869" w:rsidR="002913FF" w:rsidRDefault="002913FF" w:rsidP="002913F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$2,000,000.00</w:t>
      </w:r>
    </w:p>
    <w:p w14:paraId="389E52F7" w14:textId="2CE19A02" w:rsidR="005E0174" w:rsidRDefault="005E0174" w:rsidP="005E0174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00038A04" w14:textId="77777777" w:rsidR="005E0174" w:rsidRPr="005E0174" w:rsidRDefault="005E0174" w:rsidP="005E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174">
        <w:rPr>
          <w:rFonts w:ascii="Times New Roman" w:eastAsia="Times New Roman" w:hAnsi="Times New Roman" w:cs="Times New Roman"/>
          <w:b/>
          <w:sz w:val="24"/>
          <w:szCs w:val="24"/>
        </w:rPr>
        <w:t>RESOLUTION AUTHORIZING FUND TRANSFERS BE MADE TO THE TARGETED COMMUNITY ALTERNATIVE to PRISON (T-CAP) FUND (1223)</w:t>
      </w:r>
    </w:p>
    <w:p w14:paraId="2CE223CE" w14:textId="29813B92" w:rsidR="00B00D58" w:rsidRDefault="00B00D58" w:rsidP="002913F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44"/>
        <w:gridCol w:w="1176"/>
        <w:gridCol w:w="240"/>
        <w:gridCol w:w="2460"/>
        <w:gridCol w:w="1860"/>
      </w:tblGrid>
      <w:tr w:rsidR="005E0174" w:rsidRPr="005E0174" w14:paraId="21DDE7CE" w14:textId="77777777" w:rsidTr="00A673E7">
        <w:tc>
          <w:tcPr>
            <w:tcW w:w="3144" w:type="dxa"/>
          </w:tcPr>
          <w:p w14:paraId="21E4749F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From:</w:t>
            </w: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Transfer Out                            </w:t>
            </w:r>
          </w:p>
        </w:tc>
        <w:tc>
          <w:tcPr>
            <w:tcW w:w="1176" w:type="dxa"/>
          </w:tcPr>
          <w:p w14:paraId="545AB0C8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40" w:type="dxa"/>
          </w:tcPr>
          <w:p w14:paraId="363CCB43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54EA4AD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To: </w:t>
            </w: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Transfer In</w:t>
            </w:r>
          </w:p>
        </w:tc>
        <w:tc>
          <w:tcPr>
            <w:tcW w:w="1860" w:type="dxa"/>
          </w:tcPr>
          <w:p w14:paraId="45106ACC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5E0174" w:rsidRPr="005E0174" w14:paraId="226E2850" w14:textId="77777777" w:rsidTr="00A673E7">
        <w:trPr>
          <w:trHeight w:val="270"/>
        </w:trPr>
        <w:tc>
          <w:tcPr>
            <w:tcW w:w="3144" w:type="dxa"/>
          </w:tcPr>
          <w:p w14:paraId="59129F8D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1193-0212-5358.00</w:t>
            </w:r>
          </w:p>
        </w:tc>
        <w:tc>
          <w:tcPr>
            <w:tcW w:w="1176" w:type="dxa"/>
          </w:tcPr>
          <w:p w14:paraId="3A7FDCA2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$5,170.80</w:t>
            </w:r>
          </w:p>
        </w:tc>
        <w:tc>
          <w:tcPr>
            <w:tcW w:w="240" w:type="dxa"/>
          </w:tcPr>
          <w:p w14:paraId="564008B8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19B5AD3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1223-0007-4028.00</w:t>
            </w:r>
          </w:p>
        </w:tc>
        <w:tc>
          <w:tcPr>
            <w:tcW w:w="1860" w:type="dxa"/>
          </w:tcPr>
          <w:p w14:paraId="6FF844A4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$5,170.80</w:t>
            </w:r>
          </w:p>
        </w:tc>
      </w:tr>
      <w:tr w:rsidR="005E0174" w:rsidRPr="005E0174" w14:paraId="2EC62D38" w14:textId="77777777" w:rsidTr="00A673E7">
        <w:tc>
          <w:tcPr>
            <w:tcW w:w="3144" w:type="dxa"/>
          </w:tcPr>
          <w:p w14:paraId="770D4BB8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Special Projects Fund </w:t>
            </w:r>
          </w:p>
        </w:tc>
        <w:tc>
          <w:tcPr>
            <w:tcW w:w="1176" w:type="dxa"/>
          </w:tcPr>
          <w:p w14:paraId="541EB6B2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953B763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BAF19F2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T-CAP Fund</w:t>
            </w:r>
          </w:p>
        </w:tc>
        <w:tc>
          <w:tcPr>
            <w:tcW w:w="1860" w:type="dxa"/>
          </w:tcPr>
          <w:p w14:paraId="67832F9B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174" w:rsidRPr="005E0174" w14:paraId="4D4A8778" w14:textId="77777777" w:rsidTr="00A673E7">
        <w:tc>
          <w:tcPr>
            <w:tcW w:w="3144" w:type="dxa"/>
          </w:tcPr>
          <w:p w14:paraId="03C18401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1F1D8DB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6190FC5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A7EB39D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60" w:type="dxa"/>
          </w:tcPr>
          <w:p w14:paraId="59BD469B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$5,170.80</w:t>
            </w:r>
          </w:p>
        </w:tc>
      </w:tr>
    </w:tbl>
    <w:p w14:paraId="5DD72648" w14:textId="77777777" w:rsidR="005E0174" w:rsidRPr="00B00D58" w:rsidRDefault="005E0174" w:rsidP="002913F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95AF9A" w14:textId="77777777" w:rsidR="001542B5" w:rsidRPr="001542B5" w:rsidRDefault="001542B5" w:rsidP="00154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2B5">
        <w:rPr>
          <w:rFonts w:ascii="Times New Roman" w:eastAsia="Times New Roman" w:hAnsi="Times New Roman" w:cs="Times New Roman"/>
          <w:b/>
          <w:sz w:val="24"/>
          <w:szCs w:val="24"/>
        </w:rPr>
        <w:t>ADOPTING THE SENECA COUNTY POLICY AND DESIGNATING PAUL HARRISON, SENECA COUNTY TREASURER AS THE INVESTMENT AUTHORITY</w:t>
      </w:r>
    </w:p>
    <w:p w14:paraId="38956EB4" w14:textId="57C4C110" w:rsidR="005E0174" w:rsidRDefault="005E0174" w:rsidP="00031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D8C968" w14:textId="5CB3517A" w:rsidR="00560FE0" w:rsidRDefault="00560FE0" w:rsidP="00560FE0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FE0">
        <w:rPr>
          <w:rFonts w:ascii="Times New Roman" w:eastAsia="Times New Roman" w:hAnsi="Times New Roman" w:cs="Times New Roman"/>
          <w:b/>
          <w:sz w:val="24"/>
          <w:szCs w:val="24"/>
        </w:rPr>
        <w:t>In the Matter of Electing  to take the “Standard Allowance” of Up to $10,000,000 as the Amount of Revenue Loss for Use for the Provision of  Governmental Services Under  Section 603(c)(1)(C) of the American Rescue Plan</w:t>
      </w:r>
    </w:p>
    <w:p w14:paraId="6649A616" w14:textId="327581FE" w:rsidR="00560FE0" w:rsidRDefault="00560FE0" w:rsidP="00560FE0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49FEA" w14:textId="77777777" w:rsidR="00076287" w:rsidRPr="00076287" w:rsidRDefault="00076287" w:rsidP="00076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92198326"/>
      <w:r w:rsidRPr="00076287">
        <w:rPr>
          <w:rFonts w:ascii="Times New Roman" w:eastAsia="Times New Roman" w:hAnsi="Times New Roman" w:cs="Times New Roman"/>
          <w:b/>
          <w:sz w:val="24"/>
          <w:szCs w:val="24"/>
        </w:rPr>
        <w:t>ENTERING INTO AGREEMENT WITH ICEMILLER WHITEBOARD, LLC FOR THE BROADBAND STRATEGIC PLAN</w:t>
      </w:r>
      <w:bookmarkEnd w:id="3"/>
    </w:p>
    <w:p w14:paraId="6108CB9B" w14:textId="068655DE" w:rsidR="00560FE0" w:rsidRDefault="00560FE0" w:rsidP="00560FE0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98CF62" w14:textId="0A4797E0" w:rsidR="00C03D7E" w:rsidRDefault="00C03D7E" w:rsidP="00560FE0">
      <w:p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C03D7E">
        <w:rPr>
          <w:rFonts w:ascii="Times New Roman" w:hAnsi="Times New Roman" w:cs="Times New Roman"/>
          <w:b/>
          <w:sz w:val="24"/>
          <w:szCs w:val="24"/>
        </w:rPr>
        <w:lastRenderedPageBreak/>
        <w:t>ENTERING INTO AGREEMENT WITH THOMAS P. MILLER AND ASSOCIATES, LLC FOR PROFESSIONAL SERVICES</w:t>
      </w:r>
    </w:p>
    <w:p w14:paraId="779A12A9" w14:textId="6CCAD6A0" w:rsidR="00CC1388" w:rsidRDefault="00CC1388" w:rsidP="00560FE0">
      <w:p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</w:p>
    <w:p w14:paraId="752C9496" w14:textId="4A4D285E" w:rsidR="00CC1388" w:rsidRDefault="00CC1388" w:rsidP="00CC1388">
      <w:pPr>
        <w:widowControl w:val="0"/>
        <w:autoSpaceDE w:val="0"/>
        <w:autoSpaceDN w:val="0"/>
        <w:spacing w:after="0" w:line="254" w:lineRule="auto"/>
        <w:ind w:right="1192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CC138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ACCEPTING</w:t>
      </w:r>
      <w:r w:rsidRPr="00CC1388">
        <w:rPr>
          <w:rFonts w:ascii="Times New Roman" w:eastAsia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Pr="00CC138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THE</w:t>
      </w:r>
      <w:r w:rsidRPr="00CC138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 xml:space="preserve"> CAPITAL ASSETS ACOUNTING POLICIES FOR FINANCIAL REPORTING </w:t>
      </w:r>
      <w:r w:rsidRPr="00CC1388">
        <w:rPr>
          <w:rFonts w:ascii="Times New Roman" w:eastAsia="Times New Roman" w:hAnsi="Times New Roman" w:cs="Times New Roman"/>
          <w:b/>
          <w:sz w:val="24"/>
          <w:szCs w:val="24"/>
        </w:rPr>
        <w:t>PRESENTED</w:t>
      </w:r>
      <w:r w:rsidRPr="00CC1388">
        <w:rPr>
          <w:rFonts w:ascii="Times New Roman" w:eastAsia="Times New Roman" w:hAnsi="Times New Roman" w:cs="Times New Roman"/>
          <w:b/>
          <w:spacing w:val="52"/>
          <w:sz w:val="24"/>
          <w:szCs w:val="24"/>
        </w:rPr>
        <w:t xml:space="preserve"> </w:t>
      </w:r>
      <w:r w:rsidRPr="00CC1388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r w:rsidRPr="00CC1388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CC1388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CC138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CC1388">
        <w:rPr>
          <w:rFonts w:ascii="Times New Roman" w:eastAsia="Times New Roman" w:hAnsi="Times New Roman" w:cs="Times New Roman"/>
          <w:b/>
          <w:sz w:val="24"/>
          <w:szCs w:val="24"/>
        </w:rPr>
        <w:t xml:space="preserve">SENECA </w:t>
      </w:r>
      <w:r w:rsidRPr="00CC1388">
        <w:rPr>
          <w:rFonts w:ascii="Times New Roman" w:eastAsia="Times New Roman" w:hAnsi="Times New Roman" w:cs="Times New Roman"/>
          <w:b/>
          <w:spacing w:val="-55"/>
          <w:sz w:val="24"/>
          <w:szCs w:val="24"/>
        </w:rPr>
        <w:t xml:space="preserve"> </w:t>
      </w:r>
      <w:r w:rsidRPr="00CC138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COUNTY AUDITOR'S</w:t>
      </w:r>
      <w:r w:rsidRPr="00CC1388">
        <w:rPr>
          <w:rFonts w:ascii="Times New Roman" w:eastAsia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CC138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OFFICE EFFECTIVE JANUARY 1, 2021 TO REPLACE THE CURRENT CAPITAL ASSETS POLICY</w:t>
      </w:r>
    </w:p>
    <w:p w14:paraId="0D126AF4" w14:textId="169DCD16" w:rsidR="00CC1388" w:rsidRDefault="00CC1388" w:rsidP="00CC1388">
      <w:pPr>
        <w:widowControl w:val="0"/>
        <w:autoSpaceDE w:val="0"/>
        <w:autoSpaceDN w:val="0"/>
        <w:spacing w:after="0" w:line="254" w:lineRule="auto"/>
        <w:ind w:right="1192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</w:p>
    <w:p w14:paraId="07BCDE40" w14:textId="597E6103" w:rsidR="00C375EE" w:rsidRDefault="00C375EE" w:rsidP="00C37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5EE">
        <w:rPr>
          <w:rFonts w:ascii="Times New Roman" w:eastAsia="Times New Roman" w:hAnsi="Times New Roman" w:cs="Times New Roman"/>
          <w:b/>
          <w:sz w:val="24"/>
          <w:szCs w:val="24"/>
        </w:rPr>
        <w:t xml:space="preserve">ENTERING INTO CONTRACT WITH NORTH CENTRAL OHIO REGIONAL COUNCIL OF GOVERNMENTS (NCORcog)  </w:t>
      </w:r>
    </w:p>
    <w:p w14:paraId="605CA786" w14:textId="5D93AE0C" w:rsidR="001542B5" w:rsidRDefault="001542B5" w:rsidP="00C37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2F4D33" w14:textId="77777777" w:rsidR="001542B5" w:rsidRPr="001542B5" w:rsidRDefault="001542B5" w:rsidP="00154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2B5">
        <w:rPr>
          <w:rFonts w:ascii="Times New Roman" w:eastAsia="Times New Roman" w:hAnsi="Times New Roman" w:cs="Times New Roman"/>
          <w:b/>
          <w:sz w:val="24"/>
          <w:szCs w:val="24"/>
        </w:rPr>
        <w:t>AMENDING AN AGREEMENT BETWEEN THE CITY OF TIFFIN AND SENECA COUNTY PROSECUTOR’S OFFICE EFFECTIVF JANUARY 1, 2022</w:t>
      </w:r>
    </w:p>
    <w:p w14:paraId="431E64C4" w14:textId="77777777" w:rsidR="002D24F0" w:rsidRPr="002D24F0" w:rsidRDefault="002D24F0" w:rsidP="002D2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687B10" w14:textId="3FBBB1D8" w:rsidR="003D7900" w:rsidRPr="003D7900" w:rsidRDefault="003D7900" w:rsidP="003D7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900">
        <w:rPr>
          <w:rFonts w:ascii="Times New Roman" w:eastAsia="Times New Roman" w:hAnsi="Times New Roman" w:cs="Times New Roman"/>
          <w:b/>
          <w:sz w:val="24"/>
          <w:szCs w:val="24"/>
        </w:rPr>
        <w:t>RE-APPOINTING JANE DELL TO THE TIFFIN SENECA PUBLIC LIBRARY BOARD</w:t>
      </w:r>
    </w:p>
    <w:p w14:paraId="2345FE8A" w14:textId="77777777" w:rsidR="003D7900" w:rsidRPr="003D7900" w:rsidRDefault="003D7900" w:rsidP="003D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530745" w14:textId="033014D3" w:rsidR="00591109" w:rsidRDefault="00810DB7" w:rsidP="00713C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46:30 approve $1,000.00 for RTA appraisal Kerschner motioned, Shuff 2</w:t>
      </w:r>
      <w:r w:rsidRPr="00810DB7">
        <w:rPr>
          <w:rFonts w:ascii="Times New Roman" w:hAnsi="Times New Roman" w:cs="Times New Roman"/>
          <w:b/>
          <w:vertAlign w:val="superscript"/>
        </w:rPr>
        <w:t>nd</w:t>
      </w:r>
    </w:p>
    <w:p w14:paraId="669B97ED" w14:textId="77777777" w:rsidR="00810DB7" w:rsidRDefault="00810DB7" w:rsidP="00713CC4">
      <w:pPr>
        <w:spacing w:after="0" w:line="240" w:lineRule="auto"/>
        <w:rPr>
          <w:rFonts w:ascii="Times New Roman" w:hAnsi="Times New Roman" w:cs="Times New Roman"/>
          <w:b/>
        </w:rPr>
      </w:pPr>
    </w:p>
    <w:p w14:paraId="441115B9" w14:textId="1722A97B" w:rsidR="000B766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6230BF2A" w14:textId="551B6C4A" w:rsidR="00B4786D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  <w:t xml:space="preserve"> </w:t>
      </w:r>
    </w:p>
    <w:p w14:paraId="37E47DE5" w14:textId="77777777" w:rsidR="000B7665" w:rsidRDefault="000B7665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7A203E8E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420CCE2A" w14:textId="2F46F1A1" w:rsidR="00810DB7" w:rsidRDefault="00810DB7" w:rsidP="00810D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48:00 TSEP update-Adam Gillmor, Advertiser Tribune-Alexia leaving </w:t>
      </w:r>
    </w:p>
    <w:p w14:paraId="4FB08887" w14:textId="4272711E" w:rsidR="00810DB7" w:rsidRDefault="00810DB7" w:rsidP="00810DB7">
      <w:pPr>
        <w:rPr>
          <w:rFonts w:ascii="Times New Roman" w:eastAsia="Times New Roman" w:hAnsi="Times New Roman" w:cs="Times New Roman"/>
        </w:rPr>
      </w:pPr>
    </w:p>
    <w:p w14:paraId="3B6A7014" w14:textId="76E95DD0" w:rsidR="00810DB7" w:rsidRPr="00810DB7" w:rsidRDefault="00810DB7" w:rsidP="00810D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 51:50</w:t>
      </w:r>
    </w:p>
    <w:sectPr w:rsidR="00810DB7" w:rsidRPr="00810DB7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76287"/>
    <w:rsid w:val="00095294"/>
    <w:rsid w:val="000A70A0"/>
    <w:rsid w:val="000B14A4"/>
    <w:rsid w:val="000B7665"/>
    <w:rsid w:val="000D1ED4"/>
    <w:rsid w:val="000D5700"/>
    <w:rsid w:val="000E6E0A"/>
    <w:rsid w:val="000E7F2E"/>
    <w:rsid w:val="001111C9"/>
    <w:rsid w:val="00112103"/>
    <w:rsid w:val="0012023F"/>
    <w:rsid w:val="0012350F"/>
    <w:rsid w:val="0013163C"/>
    <w:rsid w:val="0013519F"/>
    <w:rsid w:val="00147C33"/>
    <w:rsid w:val="001542B5"/>
    <w:rsid w:val="0016085A"/>
    <w:rsid w:val="001A50AE"/>
    <w:rsid w:val="001B0441"/>
    <w:rsid w:val="001B1877"/>
    <w:rsid w:val="001B2C69"/>
    <w:rsid w:val="001B6EA4"/>
    <w:rsid w:val="001C511E"/>
    <w:rsid w:val="001E27FA"/>
    <w:rsid w:val="001E39E6"/>
    <w:rsid w:val="001E6319"/>
    <w:rsid w:val="001F5DAE"/>
    <w:rsid w:val="001F61D4"/>
    <w:rsid w:val="002072B7"/>
    <w:rsid w:val="00214ADC"/>
    <w:rsid w:val="002268EC"/>
    <w:rsid w:val="002359FD"/>
    <w:rsid w:val="0024061A"/>
    <w:rsid w:val="00241350"/>
    <w:rsid w:val="00253FFF"/>
    <w:rsid w:val="00262F08"/>
    <w:rsid w:val="00273821"/>
    <w:rsid w:val="0027442F"/>
    <w:rsid w:val="002913FF"/>
    <w:rsid w:val="002928AF"/>
    <w:rsid w:val="002B1448"/>
    <w:rsid w:val="002B5F85"/>
    <w:rsid w:val="002C1643"/>
    <w:rsid w:val="002D24F0"/>
    <w:rsid w:val="002D6151"/>
    <w:rsid w:val="00302FE9"/>
    <w:rsid w:val="0030766E"/>
    <w:rsid w:val="00325593"/>
    <w:rsid w:val="003350AE"/>
    <w:rsid w:val="00343D14"/>
    <w:rsid w:val="003478DE"/>
    <w:rsid w:val="00382272"/>
    <w:rsid w:val="00384E52"/>
    <w:rsid w:val="003A6507"/>
    <w:rsid w:val="003C2AE3"/>
    <w:rsid w:val="003C3DEC"/>
    <w:rsid w:val="003D7900"/>
    <w:rsid w:val="00405931"/>
    <w:rsid w:val="0041381A"/>
    <w:rsid w:val="004144A5"/>
    <w:rsid w:val="00421845"/>
    <w:rsid w:val="004269DA"/>
    <w:rsid w:val="00427032"/>
    <w:rsid w:val="00430EED"/>
    <w:rsid w:val="00463418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2B87"/>
    <w:rsid w:val="00516F5F"/>
    <w:rsid w:val="00517E3E"/>
    <w:rsid w:val="00521703"/>
    <w:rsid w:val="00530A67"/>
    <w:rsid w:val="00550ADF"/>
    <w:rsid w:val="00560FE0"/>
    <w:rsid w:val="00574274"/>
    <w:rsid w:val="00584924"/>
    <w:rsid w:val="00591109"/>
    <w:rsid w:val="00594B91"/>
    <w:rsid w:val="005B5577"/>
    <w:rsid w:val="005D167F"/>
    <w:rsid w:val="005D41E4"/>
    <w:rsid w:val="005D4B9A"/>
    <w:rsid w:val="005E0174"/>
    <w:rsid w:val="005F6494"/>
    <w:rsid w:val="00611A17"/>
    <w:rsid w:val="00614664"/>
    <w:rsid w:val="00617544"/>
    <w:rsid w:val="00622255"/>
    <w:rsid w:val="006372F3"/>
    <w:rsid w:val="00640B61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C448A"/>
    <w:rsid w:val="006D28A8"/>
    <w:rsid w:val="006E2663"/>
    <w:rsid w:val="006F6E0B"/>
    <w:rsid w:val="00700C16"/>
    <w:rsid w:val="00711053"/>
    <w:rsid w:val="00713CC4"/>
    <w:rsid w:val="00714E4A"/>
    <w:rsid w:val="00723A76"/>
    <w:rsid w:val="00724776"/>
    <w:rsid w:val="00731DC4"/>
    <w:rsid w:val="007325A4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10DB7"/>
    <w:rsid w:val="008127D7"/>
    <w:rsid w:val="00816F5E"/>
    <w:rsid w:val="00820C89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C19D8"/>
    <w:rsid w:val="008C39D6"/>
    <w:rsid w:val="008C5390"/>
    <w:rsid w:val="008D6417"/>
    <w:rsid w:val="008D7406"/>
    <w:rsid w:val="008E46E5"/>
    <w:rsid w:val="008E6E14"/>
    <w:rsid w:val="008F3887"/>
    <w:rsid w:val="00921085"/>
    <w:rsid w:val="00921BA5"/>
    <w:rsid w:val="009252B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22EC"/>
    <w:rsid w:val="00A02BC9"/>
    <w:rsid w:val="00A204B9"/>
    <w:rsid w:val="00A21572"/>
    <w:rsid w:val="00A23EEB"/>
    <w:rsid w:val="00A36D81"/>
    <w:rsid w:val="00A37C67"/>
    <w:rsid w:val="00A41FCA"/>
    <w:rsid w:val="00A469B1"/>
    <w:rsid w:val="00A736E6"/>
    <w:rsid w:val="00A76909"/>
    <w:rsid w:val="00A7709F"/>
    <w:rsid w:val="00A81C08"/>
    <w:rsid w:val="00A83B1D"/>
    <w:rsid w:val="00A87FB8"/>
    <w:rsid w:val="00A913C5"/>
    <w:rsid w:val="00A93D63"/>
    <w:rsid w:val="00A97394"/>
    <w:rsid w:val="00AB606B"/>
    <w:rsid w:val="00AD13FC"/>
    <w:rsid w:val="00AE2DEF"/>
    <w:rsid w:val="00AF5C24"/>
    <w:rsid w:val="00B00D58"/>
    <w:rsid w:val="00B01DCF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73E4"/>
    <w:rsid w:val="00B4786D"/>
    <w:rsid w:val="00B601B8"/>
    <w:rsid w:val="00B738A0"/>
    <w:rsid w:val="00B84B64"/>
    <w:rsid w:val="00B90D14"/>
    <w:rsid w:val="00BA5C49"/>
    <w:rsid w:val="00BA5F82"/>
    <w:rsid w:val="00BC1F5A"/>
    <w:rsid w:val="00BE1B02"/>
    <w:rsid w:val="00BE47C4"/>
    <w:rsid w:val="00BE50ED"/>
    <w:rsid w:val="00BF48CA"/>
    <w:rsid w:val="00C004AD"/>
    <w:rsid w:val="00C03D7E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6015B"/>
    <w:rsid w:val="00C908B7"/>
    <w:rsid w:val="00CA348E"/>
    <w:rsid w:val="00CA65ED"/>
    <w:rsid w:val="00CB4837"/>
    <w:rsid w:val="00CB59F3"/>
    <w:rsid w:val="00CB7670"/>
    <w:rsid w:val="00CC1388"/>
    <w:rsid w:val="00CC19F2"/>
    <w:rsid w:val="00CC77EB"/>
    <w:rsid w:val="00CD30F5"/>
    <w:rsid w:val="00CD6449"/>
    <w:rsid w:val="00D043D7"/>
    <w:rsid w:val="00D0550A"/>
    <w:rsid w:val="00D072EB"/>
    <w:rsid w:val="00D21C78"/>
    <w:rsid w:val="00D22EAD"/>
    <w:rsid w:val="00D40236"/>
    <w:rsid w:val="00D444D8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50330"/>
    <w:rsid w:val="00E602D6"/>
    <w:rsid w:val="00E63935"/>
    <w:rsid w:val="00E66F91"/>
    <w:rsid w:val="00E865BA"/>
    <w:rsid w:val="00EA5A8E"/>
    <w:rsid w:val="00EB4FA9"/>
    <w:rsid w:val="00EC3C41"/>
    <w:rsid w:val="00ED1387"/>
    <w:rsid w:val="00ED26E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2022-02-10T14:10:00Z</cp:lastPrinted>
  <dcterms:created xsi:type="dcterms:W3CDTF">2022-02-16T22:04:00Z</dcterms:created>
  <dcterms:modified xsi:type="dcterms:W3CDTF">2022-02-16T22:04:00Z</dcterms:modified>
</cp:coreProperties>
</file>