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BD762E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3A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DB20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8F7FC1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F66BA">
        <w:rPr>
          <w:rFonts w:ascii="Times New Roman" w:eastAsia="Times New Roman" w:hAnsi="Times New Roman" w:cs="Times New Roman"/>
        </w:rPr>
        <w:t>October 6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7CF4B15F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245896A" w14:textId="09B0A7C8" w:rsidR="00CE5651" w:rsidRDefault="00CE5651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</w:t>
      </w:r>
      <w:r w:rsidR="00BA0986">
        <w:rPr>
          <w:rFonts w:ascii="Times New Roman" w:hAnsi="Times New Roman" w:cs="Times New Roman"/>
          <w:b/>
          <w:bCs/>
        </w:rPr>
        <w:t>-Dog Warden</w:t>
      </w:r>
    </w:p>
    <w:p w14:paraId="4C45C7C3" w14:textId="0BF28972" w:rsidR="00CE5651" w:rsidRDefault="00CE5651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Executive Session</w:t>
      </w:r>
      <w:r w:rsidR="00BA0986">
        <w:rPr>
          <w:rFonts w:ascii="Times New Roman" w:hAnsi="Times New Roman" w:cs="Times New Roman"/>
          <w:b/>
          <w:bCs/>
        </w:rPr>
        <w:t>-Property</w:t>
      </w:r>
    </w:p>
    <w:p w14:paraId="6E11DA81" w14:textId="2F1E41D1" w:rsidR="00391DC6" w:rsidRDefault="009B177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3C4625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8F5BE7">
        <w:rPr>
          <w:rFonts w:ascii="Times New Roman" w:eastAsia="Times New Roman" w:hAnsi="Times New Roman" w:cs="Times New Roman"/>
          <w:b/>
        </w:rPr>
        <w:t>Capital Projects</w:t>
      </w: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65E0CDE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C49314C" w14:textId="58257FB5" w:rsidR="0019683C" w:rsidRDefault="0019683C" w:rsidP="0019683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FFY17 STEP Grant S/O </w:t>
      </w:r>
      <w:r w:rsidR="00AE7311">
        <w:rPr>
          <w:rFonts w:ascii="Times New Roman" w:eastAsia="Times New Roman" w:hAnsi="Times New Roman" w:cs="Times New Roman"/>
          <w:b/>
        </w:rPr>
        <w:t>(1095) Transfers Out $278.12</w:t>
      </w:r>
    </w:p>
    <w:p w14:paraId="31A12390" w14:textId="0CAF1FAC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FFY20 STEP S/O Selective Traffic Enforcement (1222) Transfers Out $192.52</w:t>
      </w:r>
    </w:p>
    <w:p w14:paraId="3FD886C7" w14:textId="15322D38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FFY17 IDEP Grant S/O (1173) Transfers Out $443.28</w:t>
      </w:r>
    </w:p>
    <w:p w14:paraId="713A4FA2" w14:textId="16E127A7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FFY20 IDEP Impaired Driving Enforcement (1086) Transfers Out $375.59</w:t>
      </w:r>
    </w:p>
    <w:p w14:paraId="6FD9909B" w14:textId="0F45FCA8" w:rsidR="00B20B3F" w:rsidRDefault="00B20B3F" w:rsidP="00B20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$300.00</w:t>
      </w:r>
    </w:p>
    <w:p w14:paraId="0AFA5F66" w14:textId="0D2A91F9" w:rsidR="000109EE" w:rsidRDefault="000109EE" w:rsidP="00B20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Salary Employee $10,695.04</w:t>
      </w:r>
      <w:r>
        <w:rPr>
          <w:rFonts w:ascii="Times New Roman" w:eastAsia="Times New Roman" w:hAnsi="Times New Roman" w:cs="Times New Roman"/>
          <w:b/>
        </w:rPr>
        <w:tab/>
      </w:r>
    </w:p>
    <w:p w14:paraId="5C6EF03C" w14:textId="1B22EF9D" w:rsidR="0058252A" w:rsidRDefault="0058252A" w:rsidP="0058252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Sewer District (4139) </w:t>
      </w:r>
      <w:r w:rsidR="00834B72">
        <w:rPr>
          <w:rFonts w:ascii="Times New Roman" w:eastAsia="Times New Roman" w:hAnsi="Times New Roman" w:cs="Times New Roman"/>
          <w:b/>
        </w:rPr>
        <w:t>$11,000.00</w:t>
      </w:r>
    </w:p>
    <w:p w14:paraId="3F0C007F" w14:textId="41A37BC8" w:rsidR="0058252A" w:rsidRDefault="0058252A" w:rsidP="0058252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$10,000.00</w:t>
      </w:r>
    </w:p>
    <w:p w14:paraId="3A938686" w14:textId="5B2FC0CB" w:rsidR="0058252A" w:rsidRDefault="0058252A" w:rsidP="0058252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$1,000.00</w:t>
      </w:r>
    </w:p>
    <w:p w14:paraId="3FF61207" w14:textId="6C544571" w:rsidR="00DE341E" w:rsidRDefault="00DE341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</w:t>
      </w:r>
      <w:r w:rsidR="0033557E">
        <w:rPr>
          <w:rFonts w:ascii="Times New Roman" w:eastAsia="Times New Roman" w:hAnsi="Times New Roman" w:cs="Times New Roman"/>
          <w:b/>
        </w:rPr>
        <w:t>2110) Other Expense $3,498.20</w:t>
      </w:r>
    </w:p>
    <w:p w14:paraId="77F8F17D" w14:textId="2D16B5C7" w:rsidR="000109EE" w:rsidRDefault="000109E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$650.00</w:t>
      </w:r>
    </w:p>
    <w:p w14:paraId="5B48553B" w14:textId="1A3B620A" w:rsidR="000109EE" w:rsidRDefault="000109EE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$500.00</w:t>
      </w:r>
    </w:p>
    <w:p w14:paraId="732CD8B8" w14:textId="05BBC374" w:rsidR="000109EE" w:rsidRDefault="000109EE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$150.00</w:t>
      </w:r>
    </w:p>
    <w:p w14:paraId="366B961B" w14:textId="058AA680" w:rsidR="0033557E" w:rsidRDefault="0033557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$1,350.00</w:t>
      </w:r>
    </w:p>
    <w:p w14:paraId="4B53168C" w14:textId="5620A320" w:rsidR="00DE341E" w:rsidRPr="0074005D" w:rsidRDefault="00DE341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General Fund (0010) </w:t>
      </w:r>
    </w:p>
    <w:p w14:paraId="3D1EF976" w14:textId="02FD37A6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Jail Salaries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$2,149,428.69</w:t>
      </w:r>
    </w:p>
    <w:p w14:paraId="52195386" w14:textId="474C96B9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Medicare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$29,889.91</w:t>
      </w:r>
    </w:p>
    <w:p w14:paraId="336ABE58" w14:textId="603F129F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PERS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$305,287.38</w:t>
      </w:r>
    </w:p>
    <w:p w14:paraId="65A11A84" w14:textId="5A47E623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DRETAC Fund Treasurer (1021) </w:t>
      </w:r>
      <w:r w:rsidR="000109EE">
        <w:rPr>
          <w:rFonts w:ascii="Times New Roman" w:eastAsia="Times New Roman" w:hAnsi="Times New Roman" w:cs="Times New Roman"/>
          <w:b/>
        </w:rPr>
        <w:t>$1,406.40</w:t>
      </w:r>
    </w:p>
    <w:p w14:paraId="7ADFFBBF" w14:textId="1B58122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 $1,200.00</w:t>
      </w:r>
    </w:p>
    <w:p w14:paraId="1CBC86FC" w14:textId="0157822D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$17.40</w:t>
      </w:r>
    </w:p>
    <w:p w14:paraId="1529BB90" w14:textId="20926637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 Comp &amp; Disable Ins $21.00</w:t>
      </w:r>
    </w:p>
    <w:p w14:paraId="2B681842" w14:textId="687ED72E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$168.00</w:t>
      </w:r>
    </w:p>
    <w:p w14:paraId="516BEDD1" w14:textId="77777777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FY20 COSSAP Comprehensive Opioid Stimulant &amp; Substance Abuse Program (1116) </w:t>
      </w:r>
    </w:p>
    <w:p w14:paraId="075536F4" w14:textId="60EBCEDD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Servs $12,000.00</w:t>
      </w:r>
    </w:p>
    <w:p w14:paraId="2147D887" w14:textId="60336A1A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FFY19 IDEP S/O (1197) </w:t>
      </w:r>
      <w:r w:rsidR="000109EE">
        <w:rPr>
          <w:rFonts w:ascii="Times New Roman" w:eastAsia="Times New Roman" w:hAnsi="Times New Roman" w:cs="Times New Roman"/>
          <w:b/>
        </w:rPr>
        <w:t>$17,001.08</w:t>
      </w:r>
    </w:p>
    <w:p w14:paraId="428ECDDE" w14:textId="3D4CBC0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$13,209.83</w:t>
      </w:r>
    </w:p>
    <w:p w14:paraId="43D5940F" w14:textId="6389230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$246.52</w:t>
      </w:r>
    </w:p>
    <w:p w14:paraId="1F110727" w14:textId="1A67A66A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$467.53</w:t>
      </w:r>
    </w:p>
    <w:p w14:paraId="1567E855" w14:textId="55D69A4C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$3,077.20</w:t>
      </w:r>
    </w:p>
    <w:p w14:paraId="0941CD9C" w14:textId="255AD3C3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FFY19 STEP S/O (1208) </w:t>
      </w:r>
      <w:r w:rsidR="000109EE">
        <w:rPr>
          <w:rFonts w:ascii="Times New Roman" w:eastAsia="Times New Roman" w:hAnsi="Times New Roman" w:cs="Times New Roman"/>
          <w:b/>
        </w:rPr>
        <w:t>$18,501.08</w:t>
      </w:r>
    </w:p>
    <w:p w14:paraId="5ED1A3DE" w14:textId="3D24DFFB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$14,375.33</w:t>
      </w:r>
    </w:p>
    <w:p w14:paraId="4AB16245" w14:textId="2CD5BDB7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$268.27</w:t>
      </w:r>
    </w:p>
    <w:p w14:paraId="4ECEF78D" w14:textId="77777777" w:rsidR="000109EE" w:rsidRDefault="00BF66BA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$508.78</w:t>
      </w:r>
    </w:p>
    <w:p w14:paraId="5B062EC9" w14:textId="502C4E91" w:rsidR="00BF66BA" w:rsidRPr="000109EE" w:rsidRDefault="00BF66BA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09EE">
        <w:rPr>
          <w:rFonts w:ascii="Times New Roman" w:eastAsia="Times New Roman" w:hAnsi="Times New Roman" w:cs="Times New Roman"/>
          <w:b/>
        </w:rPr>
        <w:t>PERS $3,348.70</w:t>
      </w:r>
    </w:p>
    <w:p w14:paraId="5C166142" w14:textId="77777777" w:rsidR="00BF66BA" w:rsidRDefault="00BF66BA" w:rsidP="00BF66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AA7A74" w14:textId="77777777" w:rsidR="00C41197" w:rsidRDefault="00C41197" w:rsidP="009D2B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38247C9" w14:textId="56BAF088" w:rsidR="009D2B3A" w:rsidRDefault="009D2B3A" w:rsidP="009D2B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B3A">
        <w:rPr>
          <w:rFonts w:ascii="Times New Roman" w:hAnsi="Times New Roman" w:cs="Times New Roman"/>
          <w:b/>
          <w:u w:val="single"/>
        </w:rPr>
        <w:t>RESOLUTION AUTHORIZING FUND TRANSFERS BE MADE TO THE METRICH_SENECA CO LAW ENFORCEMENT TRUST FUND (1178)</w:t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1968"/>
        <w:gridCol w:w="1920"/>
        <w:gridCol w:w="240"/>
        <w:gridCol w:w="102"/>
        <w:gridCol w:w="90"/>
        <w:gridCol w:w="2088"/>
        <w:gridCol w:w="2040"/>
      </w:tblGrid>
      <w:tr w:rsidR="009D2B3A" w:rsidRPr="009D2B3A" w14:paraId="47B6FB1A" w14:textId="77777777" w:rsidTr="009D2B3A">
        <w:tc>
          <w:tcPr>
            <w:tcW w:w="1968" w:type="dxa"/>
          </w:tcPr>
          <w:p w14:paraId="466378B5" w14:textId="60AA34F1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From: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2B3A">
              <w:rPr>
                <w:rFonts w:ascii="Times New Roman" w:eastAsia="Times New Roman" w:hAnsi="Times New Roman" w:cs="Times New Roman"/>
              </w:rPr>
              <w:t xml:space="preserve">Transfer Out                            </w:t>
            </w:r>
          </w:p>
        </w:tc>
        <w:tc>
          <w:tcPr>
            <w:tcW w:w="1920" w:type="dxa"/>
          </w:tcPr>
          <w:p w14:paraId="711A9317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342" w:type="dxa"/>
            <w:gridSpan w:val="2"/>
          </w:tcPr>
          <w:p w14:paraId="2389C34E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2"/>
          </w:tcPr>
          <w:p w14:paraId="77165B2D" w14:textId="10211834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To: Transfer In</w:t>
            </w:r>
          </w:p>
        </w:tc>
        <w:tc>
          <w:tcPr>
            <w:tcW w:w="2040" w:type="dxa"/>
          </w:tcPr>
          <w:p w14:paraId="2FB4D75E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9D2B3A" w:rsidRPr="009D2B3A" w14:paraId="49E56A27" w14:textId="77777777" w:rsidTr="009D2B3A">
        <w:tc>
          <w:tcPr>
            <w:tcW w:w="1968" w:type="dxa"/>
          </w:tcPr>
          <w:p w14:paraId="51CBF900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0010-8888-5358.00</w:t>
            </w:r>
          </w:p>
        </w:tc>
        <w:tc>
          <w:tcPr>
            <w:tcW w:w="1920" w:type="dxa"/>
          </w:tcPr>
          <w:p w14:paraId="191C45B3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$2,458.00</w:t>
            </w:r>
          </w:p>
        </w:tc>
        <w:tc>
          <w:tcPr>
            <w:tcW w:w="342" w:type="dxa"/>
            <w:gridSpan w:val="2"/>
          </w:tcPr>
          <w:p w14:paraId="6CAAAF8D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2"/>
          </w:tcPr>
          <w:p w14:paraId="6B1DB805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1178-0007-4028.00</w:t>
            </w:r>
          </w:p>
        </w:tc>
        <w:tc>
          <w:tcPr>
            <w:tcW w:w="2040" w:type="dxa"/>
          </w:tcPr>
          <w:p w14:paraId="6E298522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$2,458.00</w:t>
            </w:r>
          </w:p>
        </w:tc>
      </w:tr>
      <w:tr w:rsidR="009D2B3A" w:rsidRPr="009D2B3A" w14:paraId="5853203C" w14:textId="77777777" w:rsidTr="009D2B3A">
        <w:tc>
          <w:tcPr>
            <w:tcW w:w="1968" w:type="dxa"/>
          </w:tcPr>
          <w:p w14:paraId="01263D4D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920" w:type="dxa"/>
          </w:tcPr>
          <w:p w14:paraId="330A725D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gridSpan w:val="3"/>
          </w:tcPr>
          <w:p w14:paraId="32D226E3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8" w:type="dxa"/>
            <w:gridSpan w:val="2"/>
          </w:tcPr>
          <w:p w14:paraId="432AB449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 xml:space="preserve">Metrich-Seneca Co Law Enforcement Trust Fund </w:t>
            </w:r>
          </w:p>
        </w:tc>
      </w:tr>
      <w:tr w:rsidR="009D2B3A" w:rsidRPr="009D2B3A" w14:paraId="4AD4F391" w14:textId="77777777" w:rsidTr="009D2B3A">
        <w:tc>
          <w:tcPr>
            <w:tcW w:w="1968" w:type="dxa"/>
          </w:tcPr>
          <w:p w14:paraId="08087983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14:paraId="482A56A7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1B4B2A20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3"/>
          </w:tcPr>
          <w:p w14:paraId="2D9BBEDB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D2B3A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4AF597FF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9D2B3A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9D2B3A">
              <w:rPr>
                <w:rFonts w:ascii="Times New Roman" w:eastAsia="Times New Roman" w:hAnsi="Times New Roman" w:cs="Times New Roman"/>
                <w:b/>
                <w:noProof/>
              </w:rPr>
              <w:t>$2,458.00</w:t>
            </w: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14:paraId="1B382E94" w14:textId="555FB510" w:rsidR="009D2B3A" w:rsidRDefault="009D2B3A" w:rsidP="009D2B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F9E528B" w14:textId="0D9CE49A" w:rsidR="0069706F" w:rsidRDefault="0069706F" w:rsidP="006970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69706F">
        <w:rPr>
          <w:rFonts w:ascii="Times New Roman" w:eastAsia="Times New Roman" w:hAnsi="Times New Roman" w:cs="Times New Roman"/>
          <w:b/>
          <w:u w:val="single"/>
        </w:rPr>
        <w:t>AUTHORIZING FUND TRANSFERS BE MADE TO THE GENERAL FUND (0010)</w:t>
      </w:r>
    </w:p>
    <w:p w14:paraId="56FA9B45" w14:textId="77777777" w:rsidR="0069706F" w:rsidRPr="0069706F" w:rsidRDefault="0069706F" w:rsidP="0069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2103"/>
        <w:gridCol w:w="2505"/>
        <w:gridCol w:w="270"/>
        <w:gridCol w:w="2335"/>
        <w:gridCol w:w="2003"/>
      </w:tblGrid>
      <w:tr w:rsidR="0069706F" w:rsidRPr="0069706F" w14:paraId="36E2F196" w14:textId="77777777" w:rsidTr="0069706F">
        <w:tc>
          <w:tcPr>
            <w:tcW w:w="2103" w:type="dxa"/>
          </w:tcPr>
          <w:p w14:paraId="63E8DFD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From:</w:t>
            </w:r>
            <w:r w:rsidRPr="0069706F">
              <w:rPr>
                <w:rFonts w:ascii="Times New Roman" w:eastAsia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2505" w:type="dxa"/>
          </w:tcPr>
          <w:p w14:paraId="77E08423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0" w:type="dxa"/>
          </w:tcPr>
          <w:p w14:paraId="7B3A19A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EF77EC6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To: </w:t>
            </w:r>
            <w:r w:rsidRPr="0069706F">
              <w:rPr>
                <w:rFonts w:ascii="Times New Roman" w:eastAsia="Times New Roman" w:hAnsi="Times New Roman" w:cs="Times New Roman"/>
              </w:rPr>
              <w:tab/>
              <w:t>Transfer In</w:t>
            </w:r>
          </w:p>
        </w:tc>
        <w:tc>
          <w:tcPr>
            <w:tcW w:w="2003" w:type="dxa"/>
          </w:tcPr>
          <w:p w14:paraId="77C7610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69706F" w:rsidRPr="0069706F" w14:paraId="260A08DD" w14:textId="77777777" w:rsidTr="0069706F">
        <w:tc>
          <w:tcPr>
            <w:tcW w:w="2103" w:type="dxa"/>
          </w:tcPr>
          <w:p w14:paraId="3B5AD47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1086-0305-5358.00</w:t>
            </w:r>
          </w:p>
        </w:tc>
        <w:tc>
          <w:tcPr>
            <w:tcW w:w="2505" w:type="dxa"/>
          </w:tcPr>
          <w:p w14:paraId="2694E1C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$375.59</w:t>
            </w:r>
          </w:p>
        </w:tc>
        <w:tc>
          <w:tcPr>
            <w:tcW w:w="270" w:type="dxa"/>
          </w:tcPr>
          <w:p w14:paraId="38A7146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CC7276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7F3EC49F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$375.59</w:t>
            </w:r>
          </w:p>
        </w:tc>
      </w:tr>
      <w:tr w:rsidR="0069706F" w:rsidRPr="0069706F" w14:paraId="2CEF98FB" w14:textId="77777777" w:rsidTr="0069706F">
        <w:tc>
          <w:tcPr>
            <w:tcW w:w="4608" w:type="dxa"/>
            <w:gridSpan w:val="2"/>
          </w:tcPr>
          <w:p w14:paraId="6A02DEEC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FFY20 IDEP Fund</w:t>
            </w:r>
          </w:p>
        </w:tc>
        <w:tc>
          <w:tcPr>
            <w:tcW w:w="270" w:type="dxa"/>
          </w:tcPr>
          <w:p w14:paraId="0B2EFF5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8" w:type="dxa"/>
            <w:gridSpan w:val="2"/>
          </w:tcPr>
          <w:p w14:paraId="250787C0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</w:tr>
      <w:tr w:rsidR="0069706F" w:rsidRPr="0069706F" w14:paraId="48D49D2D" w14:textId="77777777" w:rsidTr="0069706F">
        <w:tc>
          <w:tcPr>
            <w:tcW w:w="2103" w:type="dxa"/>
          </w:tcPr>
          <w:p w14:paraId="7ECCB2E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0DF8C42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1B88E90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E61610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</w:tc>
        <w:tc>
          <w:tcPr>
            <w:tcW w:w="2003" w:type="dxa"/>
          </w:tcPr>
          <w:p w14:paraId="28D32F9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$375.59</w:t>
            </w:r>
          </w:p>
        </w:tc>
      </w:tr>
      <w:tr w:rsidR="0069706F" w:rsidRPr="0069706F" w14:paraId="6F170ED2" w14:textId="77777777" w:rsidTr="0069706F">
        <w:tc>
          <w:tcPr>
            <w:tcW w:w="2103" w:type="dxa"/>
          </w:tcPr>
          <w:p w14:paraId="1F9E967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21FF729B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5FDC653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523148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14:paraId="4DD7E91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9706F" w:rsidRPr="0069706F" w14:paraId="4E2931A8" w14:textId="77777777" w:rsidTr="0069706F">
        <w:tc>
          <w:tcPr>
            <w:tcW w:w="2103" w:type="dxa"/>
          </w:tcPr>
          <w:p w14:paraId="62A06FD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1173-0305-5358.00</w:t>
            </w:r>
          </w:p>
        </w:tc>
        <w:tc>
          <w:tcPr>
            <w:tcW w:w="2505" w:type="dxa"/>
          </w:tcPr>
          <w:p w14:paraId="3FEF9E7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$443.28</w:t>
            </w:r>
          </w:p>
        </w:tc>
        <w:tc>
          <w:tcPr>
            <w:tcW w:w="270" w:type="dxa"/>
          </w:tcPr>
          <w:p w14:paraId="66A0064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41D24E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0D1DE00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$443.28</w:t>
            </w:r>
          </w:p>
        </w:tc>
      </w:tr>
      <w:tr w:rsidR="0069706F" w:rsidRPr="0069706F" w14:paraId="0B3DBBF5" w14:textId="77777777" w:rsidTr="0069706F">
        <w:tc>
          <w:tcPr>
            <w:tcW w:w="4608" w:type="dxa"/>
            <w:gridSpan w:val="2"/>
          </w:tcPr>
          <w:p w14:paraId="1D62D931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 FFY17 IDEP Grant Fund</w:t>
            </w:r>
          </w:p>
        </w:tc>
        <w:tc>
          <w:tcPr>
            <w:tcW w:w="270" w:type="dxa"/>
          </w:tcPr>
          <w:p w14:paraId="7432FA80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2C0E83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2003" w:type="dxa"/>
          </w:tcPr>
          <w:p w14:paraId="1D98D55B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706F" w:rsidRPr="0069706F" w14:paraId="4DEE8DBD" w14:textId="77777777" w:rsidTr="0069706F">
        <w:tc>
          <w:tcPr>
            <w:tcW w:w="2103" w:type="dxa"/>
          </w:tcPr>
          <w:p w14:paraId="5A606CC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403B33F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3A46553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3740E75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</w:tc>
        <w:tc>
          <w:tcPr>
            <w:tcW w:w="2003" w:type="dxa"/>
          </w:tcPr>
          <w:p w14:paraId="4FF6E65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9706F">
              <w:rPr>
                <w:rFonts w:ascii="Times New Roman" w:eastAsia="Times New Roman" w:hAnsi="Times New Roman" w:cs="Times New Roman"/>
                <w:b/>
                <w:noProof/>
              </w:rPr>
              <w:t>$</w:t>
            </w: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9706F">
              <w:rPr>
                <w:rFonts w:ascii="Times New Roman" w:eastAsia="Times New Roman" w:hAnsi="Times New Roman" w:cs="Times New Roman"/>
                <w:b/>
              </w:rPr>
              <w:t>443.28</w:t>
            </w:r>
          </w:p>
        </w:tc>
      </w:tr>
      <w:tr w:rsidR="0069706F" w:rsidRPr="0069706F" w14:paraId="0146A710" w14:textId="77777777" w:rsidTr="0069706F">
        <w:tc>
          <w:tcPr>
            <w:tcW w:w="2103" w:type="dxa"/>
          </w:tcPr>
          <w:p w14:paraId="53C05D1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15C0BFA9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1E856A9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F58206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14:paraId="72DF72D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9706F" w:rsidRPr="0069706F" w14:paraId="70B13B57" w14:textId="77777777" w:rsidTr="0069706F">
        <w:tc>
          <w:tcPr>
            <w:tcW w:w="2103" w:type="dxa"/>
          </w:tcPr>
          <w:p w14:paraId="0E83C065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1222-0305-5358.00</w:t>
            </w:r>
          </w:p>
        </w:tc>
        <w:tc>
          <w:tcPr>
            <w:tcW w:w="2505" w:type="dxa"/>
          </w:tcPr>
          <w:p w14:paraId="6F78A347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$192.52</w:t>
            </w:r>
          </w:p>
        </w:tc>
        <w:tc>
          <w:tcPr>
            <w:tcW w:w="270" w:type="dxa"/>
          </w:tcPr>
          <w:p w14:paraId="021CD62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750D2C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62B263F3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$192.52</w:t>
            </w:r>
          </w:p>
        </w:tc>
      </w:tr>
      <w:tr w:rsidR="0069706F" w:rsidRPr="0069706F" w14:paraId="01BCD0B4" w14:textId="77777777" w:rsidTr="0069706F">
        <w:tc>
          <w:tcPr>
            <w:tcW w:w="4608" w:type="dxa"/>
            <w:gridSpan w:val="2"/>
          </w:tcPr>
          <w:p w14:paraId="5A3E5F2E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FFY20 STEP Fund</w:t>
            </w:r>
          </w:p>
        </w:tc>
        <w:tc>
          <w:tcPr>
            <w:tcW w:w="270" w:type="dxa"/>
          </w:tcPr>
          <w:p w14:paraId="25D65B2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B74A3A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2003" w:type="dxa"/>
          </w:tcPr>
          <w:p w14:paraId="34B7943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706F" w:rsidRPr="0069706F" w14:paraId="016764E1" w14:textId="77777777" w:rsidTr="0069706F">
        <w:trPr>
          <w:trHeight w:val="1503"/>
        </w:trPr>
        <w:tc>
          <w:tcPr>
            <w:tcW w:w="2103" w:type="dxa"/>
          </w:tcPr>
          <w:p w14:paraId="439F460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D928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FBCAD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1095-0305-5358.00</w:t>
            </w:r>
          </w:p>
          <w:p w14:paraId="38A18CF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FFY17 STEP Fund</w:t>
            </w:r>
          </w:p>
        </w:tc>
        <w:tc>
          <w:tcPr>
            <w:tcW w:w="2505" w:type="dxa"/>
          </w:tcPr>
          <w:p w14:paraId="28A9F165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9E675E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F0330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$278.12</w:t>
            </w:r>
          </w:p>
        </w:tc>
        <w:tc>
          <w:tcPr>
            <w:tcW w:w="270" w:type="dxa"/>
          </w:tcPr>
          <w:p w14:paraId="1EE3528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11E14EC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  <w:p w14:paraId="0B98AE7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69FA9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  <w:p w14:paraId="2BBEB01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General Fund </w:t>
            </w:r>
          </w:p>
          <w:p w14:paraId="4D7668B4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6F">
              <w:rPr>
                <w:rFonts w:ascii="Times New Roman" w:eastAsia="Times New Roman" w:hAnsi="Times New Roman" w:cs="Times New Roman"/>
                <w:b/>
                <w:bCs/>
              </w:rPr>
              <w:t>Sub-Total</w:t>
            </w:r>
          </w:p>
        </w:tc>
        <w:tc>
          <w:tcPr>
            <w:tcW w:w="2003" w:type="dxa"/>
          </w:tcPr>
          <w:p w14:paraId="529B8F04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$192.52</w:t>
            </w:r>
          </w:p>
          <w:p w14:paraId="34CA6D3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14:paraId="54CB9105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                $278.12</w:t>
            </w:r>
          </w:p>
          <w:p w14:paraId="20874AB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49A5B9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$278.12</w:t>
            </w:r>
          </w:p>
        </w:tc>
      </w:tr>
      <w:tr w:rsidR="0069706F" w:rsidRPr="0069706F" w14:paraId="4795F40C" w14:textId="77777777" w:rsidTr="0069706F">
        <w:tc>
          <w:tcPr>
            <w:tcW w:w="2103" w:type="dxa"/>
          </w:tcPr>
          <w:p w14:paraId="7695C7D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6B200F47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47F700A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9E16CE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03" w:type="dxa"/>
          </w:tcPr>
          <w:p w14:paraId="081C7A8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$1,289.51</w:t>
            </w:r>
          </w:p>
        </w:tc>
      </w:tr>
    </w:tbl>
    <w:p w14:paraId="53B203B9" w14:textId="4E35A37A" w:rsidR="009D2B3A" w:rsidRDefault="009D2B3A" w:rsidP="009D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6CD7C4" w14:textId="77777777" w:rsidR="0069706F" w:rsidRPr="009D2B3A" w:rsidRDefault="0069706F" w:rsidP="006970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4D5D7" w14:textId="64553294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252A">
        <w:rPr>
          <w:rFonts w:ascii="Times New Roman" w:eastAsia="Times New Roman" w:hAnsi="Times New Roman" w:cs="Times New Roman"/>
          <w:b/>
        </w:rPr>
        <w:t xml:space="preserve">ACCEPTING THE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BID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OF SMITH FARMS FOR LEASING THE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FARM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SITUATED IN SECTION 25 OF HOPEWELL TOWNSHIP, COUNTY OF SENECA, STATE OF OHIO, ON A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CASH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RENT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PER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ACRE BASIS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AND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AUTHORIZING THE SENECA COUNTY BOARD OF COMMISSIONERS TO ENTER INTO A LEASE</w:t>
      </w:r>
    </w:p>
    <w:p w14:paraId="42DF72F4" w14:textId="77777777" w:rsid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25CBD46" w14:textId="21FDAC61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206441">
        <w:rPr>
          <w:rFonts w:ascii="Times New Roman" w:eastAsia="Times New Roman" w:hAnsi="Times New Roman" w:cs="Times New Roman"/>
          <w:b/>
          <w:bCs/>
          <w:lang w:val="x-none" w:eastAsia="x-none"/>
        </w:rPr>
        <w:t>AUTHORIZING THE SEWER DISTRICT BILLING AND ADMINISTRATIVE CONTRACT SERVICE AGREEMENT BETWEEN SENECA REGIONAL PLANNING COMMISSION AND THE SENECA COUNTY COMMISSIONERS ON BEHALF OF THE SENECA COUNTY SANITARY ENGINEER</w:t>
      </w:r>
      <w:r w:rsidRPr="00206441">
        <w:rPr>
          <w:rFonts w:ascii="Times New Roman" w:eastAsia="Times New Roman" w:hAnsi="Times New Roman" w:cs="Times New Roman"/>
          <w:b/>
          <w:bCs/>
          <w:lang w:eastAsia="x-none"/>
        </w:rPr>
        <w:t xml:space="preserve"> EFFECTIVE JANUARY 1, 2023 THROUGH DECEMBER 31, 202</w:t>
      </w:r>
      <w:r w:rsidR="00B34402" w:rsidRPr="00206441">
        <w:rPr>
          <w:rFonts w:ascii="Times New Roman" w:eastAsia="Times New Roman" w:hAnsi="Times New Roman" w:cs="Times New Roman"/>
          <w:b/>
          <w:bCs/>
          <w:lang w:eastAsia="x-none"/>
        </w:rPr>
        <w:t>5</w:t>
      </w:r>
    </w:p>
    <w:p w14:paraId="2AD5EA51" w14:textId="77777777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099DF" w14:textId="5D6D7B59" w:rsidR="002B1D51" w:rsidRDefault="0058252A" w:rsidP="00BA71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8252A">
        <w:rPr>
          <w:rFonts w:ascii="Times New Roman" w:hAnsi="Times New Roman" w:cs="Times New Roman"/>
          <w:b/>
          <w:szCs w:val="24"/>
        </w:rPr>
        <w:t>AUTHORIZING THE CONTRACT WITH RS ASSOCIATES LLC, DBA RESOURCE SOLUTIONS ASSOCIATES, LLC ON BEHALF OF THE SENECA COUNTY EMERGENCY MANAGEMENT AGENCY</w:t>
      </w:r>
    </w:p>
    <w:p w14:paraId="61448052" w14:textId="1BFBC0B4" w:rsidR="0058252A" w:rsidRDefault="0058252A" w:rsidP="00BA71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21D486B" w14:textId="39B861E4" w:rsidR="006D27FC" w:rsidRPr="006D27FC" w:rsidRDefault="006D27FC" w:rsidP="006D27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27FC">
        <w:rPr>
          <w:rFonts w:ascii="Times New Roman" w:eastAsia="Times New Roman" w:hAnsi="Times New Roman" w:cs="Times New Roman"/>
          <w:b/>
        </w:rPr>
        <w:t xml:space="preserve">ENTERING INTO CONTRACT WITH ICE MILLER LLP FOR LEGAL COUNSEL SERVICES AS SENECA COUNTY PURSUES IMPLEMENTATION OF A BROADBAND STRATEGIC PLAN AND BROADBAND EXPANSION </w:t>
      </w:r>
    </w:p>
    <w:p w14:paraId="241C76FC" w14:textId="77777777" w:rsidR="0058252A" w:rsidRPr="006D27FC" w:rsidRDefault="0058252A" w:rsidP="006D27F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AB77845" w14:textId="77777777" w:rsidR="00050551" w:rsidRPr="00050551" w:rsidRDefault="00050551" w:rsidP="0005055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551">
        <w:rPr>
          <w:rFonts w:ascii="Times New Roman" w:eastAsia="Times New Roman" w:hAnsi="Times New Roman" w:cs="Times New Roman"/>
          <w:b/>
        </w:rPr>
        <w:t xml:space="preserve">ENTERING INTO AN AGREEMENT BETWEEN SENECA COUNTY LAND REUTILIZATION CORPORATION AND THE SENECA COUNTY COMMISSIONERS REGARDING 3484 S. TOWNSHIP RD 151, TIFFIN (OLD YOUTH CENTER); AUTHORIZING ANTHONY PARADISO AS PRESIDENT TO SIGN </w:t>
      </w:r>
    </w:p>
    <w:p w14:paraId="5AA26ABF" w14:textId="06C4B74B" w:rsidR="0058252A" w:rsidRDefault="0058252A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3B87A1C" w14:textId="54C438AC" w:rsidR="0069706F" w:rsidRPr="00477CF8" w:rsidRDefault="00477CF8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77CF8">
        <w:rPr>
          <w:rFonts w:ascii="Times New Roman" w:eastAsia="Calibri" w:hAnsi="Times New Roman" w:cs="Times New Roman"/>
          <w:b/>
          <w:bCs/>
        </w:rPr>
        <w:t>RESCIND THE BOARD’S ORDERS OF SEPTEMBER 29, 2022 RES 2022-198 – ACCEPTING THE PETITION AND GRANTING THE ANNEXATION TO THE CITY OF FOSTORIA FOR PARCELS OF LAND BEING 66.453+\- IN THE SECTION 30, JACKSON TOWNSHIP-3-NORTH, RANGE-13-EAST, SENECA COUNTY, OHIO</w:t>
      </w:r>
    </w:p>
    <w:p w14:paraId="00649E6C" w14:textId="77777777" w:rsidR="00050551" w:rsidRDefault="000505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4ADC"/>
    <w:rsid w:val="00222BF9"/>
    <w:rsid w:val="002268EC"/>
    <w:rsid w:val="00227472"/>
    <w:rsid w:val="002359FD"/>
    <w:rsid w:val="00236B08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76A2"/>
    <w:rsid w:val="00AE22F9"/>
    <w:rsid w:val="00AE2DEF"/>
    <w:rsid w:val="00AE3C22"/>
    <w:rsid w:val="00AE7311"/>
    <w:rsid w:val="00AE7860"/>
    <w:rsid w:val="00AF5C24"/>
    <w:rsid w:val="00AF602A"/>
    <w:rsid w:val="00B00D58"/>
    <w:rsid w:val="00B01DCF"/>
    <w:rsid w:val="00B0349E"/>
    <w:rsid w:val="00B06A57"/>
    <w:rsid w:val="00B14893"/>
    <w:rsid w:val="00B1736C"/>
    <w:rsid w:val="00B20B3F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2022-10-17T18:35:00Z</cp:lastPrinted>
  <dcterms:created xsi:type="dcterms:W3CDTF">2022-10-18T17:05:00Z</dcterms:created>
  <dcterms:modified xsi:type="dcterms:W3CDTF">2022-10-18T17:05:00Z</dcterms:modified>
</cp:coreProperties>
</file>