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4408B75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FB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04056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B32B15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</w:t>
      </w:r>
      <w:r w:rsidR="0004056E">
        <w:rPr>
          <w:rFonts w:ascii="Times New Roman" w:eastAsia="Times New Roman" w:hAnsi="Times New Roman" w:cs="Times New Roman"/>
        </w:rPr>
        <w:t>3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40A22D8D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2859FEC" w14:textId="18149C0F" w:rsidR="00C20CFF" w:rsidRDefault="00003BB4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A91862">
        <w:rPr>
          <w:rFonts w:ascii="Times New Roman" w:hAnsi="Times New Roman" w:cs="Times New Roman"/>
          <w:b/>
          <w:bCs/>
        </w:rPr>
        <w:t>30AM AUDITOR-Julie Adkins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1E87A203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5F0D61" w14:textId="45AEAB2B" w:rsidR="00C15F12" w:rsidRPr="00C92A4B" w:rsidRDefault="00C92A4B" w:rsidP="00C15F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C92A4B">
        <w:rPr>
          <w:rFonts w:ascii="Times New Roman" w:eastAsia="Times New Roman" w:hAnsi="Times New Roman" w:cs="Times New Roman"/>
          <w:b/>
          <w:color w:val="FF0000"/>
        </w:rPr>
        <w:t>County Capital Projects (1215) Contingencies $32,000.00</w:t>
      </w:r>
    </w:p>
    <w:p w14:paraId="2E1B33AB" w14:textId="4EF8B5C5" w:rsidR="00BC3CF6" w:rsidRDefault="00BC3CF6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$43,607.00</w:t>
      </w:r>
    </w:p>
    <w:p w14:paraId="36623623" w14:textId="13CA7219" w:rsidR="00A567CA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Soil &amp; Water Fund (2042) Salaries Employees $43,470.55</w:t>
      </w:r>
    </w:p>
    <w:p w14:paraId="39B08235" w14:textId="3393E66E" w:rsidR="009324F8" w:rsidRDefault="009324F8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HSA Contribution-Cash $187.50</w:t>
      </w:r>
    </w:p>
    <w:p w14:paraId="4BFBDEDB" w14:textId="1E90A05C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FFY23 STEP (1208) Salaries $335.19</w:t>
      </w:r>
    </w:p>
    <w:p w14:paraId="2D64ABCF" w14:textId="6EF8844F" w:rsidR="00A567CA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Co Employees Health Fund (1099) PERS $59.07</w:t>
      </w:r>
    </w:p>
    <w:p w14:paraId="0A2BA132" w14:textId="27F93589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Stabilization (1900) Transfer In $725,000.00</w:t>
      </w:r>
    </w:p>
    <w:p w14:paraId="7EA1D73E" w14:textId="3A1E95B0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Advertising &amp; Expenses $338.21</w:t>
      </w:r>
    </w:p>
    <w:p w14:paraId="7932A642" w14:textId="77777777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Fund of 2021 (1018) </w:t>
      </w:r>
    </w:p>
    <w:p w14:paraId="42615036" w14:textId="3A1EF8FB" w:rsidR="00C15F12" w:rsidRDefault="00C15F12" w:rsidP="00C15F1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$2,793.55</w:t>
      </w:r>
    </w:p>
    <w:p w14:paraId="2D26FD98" w14:textId="1DB5A3E2" w:rsidR="00C92A4B" w:rsidRDefault="00C15F12" w:rsidP="00C92A4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$362,064.68</w:t>
      </w:r>
    </w:p>
    <w:p w14:paraId="5C5CE739" w14:textId="77777777" w:rsidR="00C92A4B" w:rsidRDefault="00C92A4B" w:rsidP="00C92A4B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7AB2D3F" w14:textId="731F528A" w:rsidR="00C92A4B" w:rsidRDefault="00C92A4B" w:rsidP="00C92A4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2A4B"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13AE7A5C" w14:textId="1BFE7812" w:rsidR="00C92A4B" w:rsidRDefault="00C92A4B" w:rsidP="00C92A4B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</w:t>
      </w:r>
    </w:p>
    <w:p w14:paraId="0C50FA1F" w14:textId="5389652E" w:rsid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to Salaries $58,615.50</w:t>
      </w:r>
    </w:p>
    <w:p w14:paraId="58FB7DEF" w14:textId="1895486E" w:rsidR="00C92A4B" w:rsidRP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to Salaries $45,500.72</w:t>
      </w:r>
    </w:p>
    <w:p w14:paraId="570FB3DC" w14:textId="2680DE83" w:rsidR="00C92A4B" w:rsidRDefault="00C92A4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8E511FF" w14:textId="46F02546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E22F92" w14:textId="77777777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THE SENECA COUNTY BOARD OF COMMISSIONERS TO RENEW FAIRFIELD COMPUTER SERVICES LLC ON-LINE DOG LICENSE PROGRAM AGREEMENT ON BEHALF OF THE SENECA COUNTY AUDITOR AND DOG WARDEN</w:t>
      </w:r>
    </w:p>
    <w:p w14:paraId="05D2CCC5" w14:textId="33DAEAF1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73FE68" w14:textId="37126CBE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THE AGREEMENT WITH SENECA COUNTY GENERAL HEALTH DISTRICT FOR 2023 MEDICAL &amp; HEALTH CARE SERVICES ON BEHALF OF THE SENECA COUNTY YOUTH CENTER EFFECTIVE JANUARY 1, 2023</w:t>
      </w:r>
    </w:p>
    <w:p w14:paraId="232A8D7E" w14:textId="6795F98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91F9B7" w14:textId="4D7F19E6" w:rsidR="00CB762D" w:rsidRP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A CONTRACT SERVICE AGREEMENT WITH CRAWFORD COUNTY BOARD OF COMMISSIONERS FOR THE RECEIPT, CUSTODY AND CARE OF CRAWFORD COUNTY JUVENILES ON BEHALF OF THE SENECA COUNTY YOUTH CENTER FOR 2023</w:t>
      </w:r>
    </w:p>
    <w:p w14:paraId="60D0232C" w14:textId="039E19E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0F8493" w14:textId="48D8BA3A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AN AGREEMENT WITH RESOURCE SOLUTIONS ASSOCIATES ON BEHALF OF THE SENECA COUNTY EMERGENCY MANAGEMENT AGENCY</w:t>
      </w:r>
    </w:p>
    <w:p w14:paraId="3D6D22FB" w14:textId="1EE3BDD8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F6C5F6" w14:textId="226BC56A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B762D">
        <w:rPr>
          <w:rFonts w:ascii="Times New Roman" w:eastAsia="Times New Roman" w:hAnsi="Times New Roman" w:cs="Times New Roman"/>
          <w:b/>
          <w:bCs/>
        </w:rPr>
        <w:t>AMENDING THE RESOLUTION CERTIFYING UNPAID ASSESSMENTS TO THE COUNTY AUDITOR FOR COLLECTION-OHIO REVISED CODE SECTION 6117.02 APPROVED SEPTEMBER 1, 2022</w:t>
      </w:r>
    </w:p>
    <w:p w14:paraId="165DE581" w14:textId="4E5938B6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84432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RESOLUTION AUTHORIZING FUND TRANSFERS BE MADE TO THE BUDGET STABILIZATION FUND (1900)</w:t>
      </w:r>
    </w:p>
    <w:p w14:paraId="131CF5AD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193C7" w14:textId="77777777" w:rsidR="00CB762D" w:rsidRPr="00DE5E1B" w:rsidRDefault="00CB762D" w:rsidP="00CB762D">
      <w:pPr>
        <w:widowControl w:val="0"/>
        <w:autoSpaceDE w:val="0"/>
        <w:autoSpaceDN w:val="0"/>
        <w:spacing w:before="67" w:after="0" w:line="249" w:lineRule="auto"/>
        <w:ind w:right="110"/>
        <w:rPr>
          <w:rFonts w:ascii="Times New Roman" w:eastAsia="Arial" w:hAnsi="Times New Roman" w:cs="Times New Roman"/>
          <w:b/>
        </w:rPr>
      </w:pP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RESOLUTION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TO</w:t>
      </w:r>
      <w:r w:rsidRPr="00DE5E1B">
        <w:rPr>
          <w:rFonts w:ascii="Times New Roman" w:eastAsia="Arial" w:hAnsi="Times New Roman" w:cs="Times New Roman"/>
          <w:b/>
          <w:color w:val="313131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APPROVE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 xml:space="preserve">AMERICAN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RESCUE</w:t>
      </w:r>
      <w:r w:rsidRPr="00DE5E1B">
        <w:rPr>
          <w:rFonts w:ascii="Times New Roman" w:eastAsia="Arial" w:hAnsi="Times New Roman" w:cs="Times New Roman"/>
          <w:b/>
          <w:color w:val="444444"/>
          <w:spacing w:val="-10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PLAN</w:t>
      </w:r>
      <w:r w:rsidRPr="00DE5E1B">
        <w:rPr>
          <w:rFonts w:ascii="Times New Roman" w:eastAsia="Arial" w:hAnsi="Times New Roman" w:cs="Times New Roman"/>
          <w:b/>
          <w:color w:val="444444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ACT</w:t>
      </w:r>
      <w:r w:rsidRPr="00DE5E1B">
        <w:rPr>
          <w:rFonts w:ascii="Times New Roman" w:eastAsia="Arial" w:hAnsi="Times New Roman" w:cs="Times New Roman"/>
          <w:b/>
          <w:color w:val="444444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FUND</w:t>
      </w:r>
      <w:r w:rsidRPr="00DE5E1B">
        <w:rPr>
          <w:rFonts w:ascii="Times New Roman" w:eastAsia="Arial" w:hAnsi="Times New Roman" w:cs="Times New Roman"/>
          <w:b/>
          <w:color w:val="313131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REQUESTS</w:t>
      </w:r>
      <w:r w:rsidRPr="00DE5E1B">
        <w:rPr>
          <w:rFonts w:ascii="Times New Roman" w:eastAsia="Arial" w:hAnsi="Times New Roman" w:cs="Times New Roman"/>
          <w:b/>
          <w:color w:val="313131"/>
          <w:w w:val="105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ALLOW</w:t>
      </w:r>
      <w:r w:rsidRPr="00DE5E1B">
        <w:rPr>
          <w:rFonts w:ascii="Times New Roman" w:eastAsia="Arial" w:hAnsi="Times New Roman" w:cs="Times New Roman"/>
          <w:b/>
          <w:color w:val="313131"/>
          <w:spacing w:val="-3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ABLE</w:t>
      </w:r>
      <w:r w:rsidRPr="00DE5E1B">
        <w:rPr>
          <w:rFonts w:ascii="Times New Roman" w:eastAsia="Arial" w:hAnsi="Times New Roman" w:cs="Times New Roman"/>
          <w:b/>
          <w:color w:val="313131"/>
          <w:spacing w:val="-12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UNDER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FEDERAL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GUIDELINES</w:t>
      </w:r>
    </w:p>
    <w:p w14:paraId="43A13E4B" w14:textId="77777777" w:rsidR="00DE5E1B" w:rsidRPr="00DE5E1B" w:rsidRDefault="00DE5E1B" w:rsidP="00DE5E1B">
      <w:pPr>
        <w:pStyle w:val="Default"/>
        <w:rPr>
          <w:b/>
          <w:bCs/>
          <w:sz w:val="22"/>
          <w:szCs w:val="22"/>
        </w:rPr>
      </w:pPr>
    </w:p>
    <w:p w14:paraId="6353C718" w14:textId="10B9D9CE" w:rsidR="00CB762D" w:rsidRPr="00DE5E1B" w:rsidRDefault="00DE5E1B" w:rsidP="00DE5E1B">
      <w:pPr>
        <w:pStyle w:val="Default"/>
        <w:rPr>
          <w:b/>
          <w:bCs/>
          <w:sz w:val="22"/>
          <w:szCs w:val="22"/>
        </w:rPr>
      </w:pPr>
      <w:r w:rsidRPr="00DE5E1B">
        <w:rPr>
          <w:b/>
          <w:bCs/>
          <w:sz w:val="22"/>
          <w:szCs w:val="22"/>
        </w:rPr>
        <w:t>FIFTH AMENDMENT TO AGREEMENT OF SUBLEASE BETWEEN DEPARTMENT OF REHABILITATION AND CORRECTION AND COUNTY OF SENECA, OHIO</w:t>
      </w:r>
    </w:p>
    <w:p w14:paraId="0C32E280" w14:textId="17280053" w:rsidR="00DE5E1B" w:rsidRDefault="00DE5E1B" w:rsidP="00DE5E1B">
      <w:pPr>
        <w:pStyle w:val="Default"/>
        <w:rPr>
          <w:sz w:val="23"/>
          <w:szCs w:val="23"/>
        </w:rPr>
      </w:pPr>
    </w:p>
    <w:p w14:paraId="6941001E" w14:textId="4994EBE1" w:rsidR="00A91862" w:rsidRPr="00A91862" w:rsidRDefault="00A91862" w:rsidP="00A918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1862">
        <w:rPr>
          <w:rFonts w:ascii="Times New Roman" w:eastAsia="Times New Roman" w:hAnsi="Times New Roman" w:cs="Times New Roman"/>
          <w:b/>
        </w:rPr>
        <w:t>ACCEPTING THE PETITION AND GRANTING THE ANNEXATION TO THE CITY OF FOSTORIA FOR PARCELS OF LAND BEING 66.453+\- IN THE SECTION 30, JACKSON TOWNSHIP-3-NORTH, RANGE-13-EAST, SENECA COUNTY, OHIO</w:t>
      </w:r>
    </w:p>
    <w:p w14:paraId="7DAE6792" w14:textId="77777777" w:rsidR="00A91862" w:rsidRPr="00A91862" w:rsidRDefault="00A91862" w:rsidP="00A9186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4A12FFD" w14:textId="47FC50FD" w:rsidR="00DE5E1B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  <w:r w:rsidRPr="00DF71E6">
        <w:rPr>
          <w:b/>
          <w:bCs/>
          <w:color w:val="18181A"/>
          <w:w w:val="105"/>
          <w:sz w:val="22"/>
          <w:szCs w:val="22"/>
          <w:u w:color="18181A"/>
        </w:rPr>
        <w:t>AUTHORIZING</w:t>
      </w:r>
      <w:r w:rsidRPr="00DF71E6">
        <w:rPr>
          <w:b/>
          <w:bCs/>
          <w:color w:val="18181A"/>
          <w:spacing w:val="40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 xml:space="preserve">THE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REGULATORY</w:t>
      </w:r>
      <w:r w:rsidRPr="00DF71E6">
        <w:rPr>
          <w:b/>
          <w:bCs/>
          <w:color w:val="18181A"/>
          <w:w w:val="105"/>
          <w:sz w:val="22"/>
          <w:szCs w:val="22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>COMPLIANCE</w:t>
      </w:r>
      <w:r w:rsidRPr="00DF71E6">
        <w:rPr>
          <w:b/>
          <w:bCs/>
          <w:color w:val="18181A"/>
          <w:spacing w:val="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AMENDMENT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TO</w:t>
      </w:r>
      <w:r w:rsidRPr="00DF71E6">
        <w:rPr>
          <w:b/>
          <w:bCs/>
          <w:color w:val="2A2A2A"/>
          <w:spacing w:val="-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THE</w:t>
      </w:r>
      <w:r w:rsidRPr="00DF71E6">
        <w:rPr>
          <w:b/>
          <w:bCs/>
          <w:color w:val="2A2A2A"/>
          <w:spacing w:val="-8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MASTER</w:t>
      </w:r>
      <w:r w:rsidRPr="00DF71E6">
        <w:rPr>
          <w:b/>
          <w:bCs/>
          <w:color w:val="2A2A2A"/>
          <w:spacing w:val="-2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SERVICES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AGREEMENT</w:t>
      </w:r>
      <w:r w:rsidRPr="00DF71E6">
        <w:rPr>
          <w:b/>
          <w:bCs/>
          <w:color w:val="2A2A2A"/>
          <w:spacing w:val="21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WITH</w:t>
      </w:r>
      <w:r w:rsidRPr="00DF71E6">
        <w:rPr>
          <w:b/>
          <w:bCs/>
          <w:color w:val="2A2A2A"/>
          <w:w w:val="105"/>
          <w:sz w:val="22"/>
          <w:szCs w:val="22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PAY</w:t>
      </w:r>
      <w:r w:rsidRPr="00DF71E6">
        <w:rPr>
          <w:b/>
          <w:bCs/>
          <w:color w:val="2A2A2A"/>
          <w:spacing w:val="-1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 xml:space="preserve">TEL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COMMUNICATIONS</w:t>
      </w:r>
      <w:r w:rsidRPr="00DF71E6">
        <w:rPr>
          <w:b/>
          <w:bCs/>
          <w:color w:val="2A2A2A"/>
          <w:spacing w:val="-2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ON</w:t>
      </w:r>
      <w:r w:rsidRPr="00DF71E6">
        <w:rPr>
          <w:b/>
          <w:bCs/>
          <w:color w:val="18181A"/>
          <w:spacing w:val="7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BEHALF</w:t>
      </w:r>
      <w:r w:rsidRPr="00DF71E6">
        <w:rPr>
          <w:b/>
          <w:bCs/>
          <w:color w:val="18181A"/>
          <w:spacing w:val="5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OF</w:t>
      </w:r>
      <w:r w:rsidRPr="00DF71E6">
        <w:rPr>
          <w:b/>
          <w:bCs/>
          <w:color w:val="18181A"/>
          <w:spacing w:val="-16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THE SENECA</w:t>
      </w:r>
      <w:r w:rsidRPr="00DF71E6">
        <w:rPr>
          <w:b/>
          <w:bCs/>
          <w:color w:val="2A2A2A"/>
          <w:spacing w:val="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COUNTY</w:t>
      </w:r>
      <w:r w:rsidRPr="00DF71E6">
        <w:rPr>
          <w:b/>
          <w:bCs/>
          <w:color w:val="2A2A2A"/>
          <w:spacing w:val="1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spacing w:val="-2"/>
          <w:w w:val="105"/>
          <w:sz w:val="22"/>
          <w:szCs w:val="22"/>
          <w:u w:color="18181A"/>
        </w:rPr>
        <w:t>SHERIFF</w:t>
      </w:r>
    </w:p>
    <w:p w14:paraId="35BBD819" w14:textId="025DF6ED" w:rsidR="00DF71E6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</w:p>
    <w:p w14:paraId="69D68C48" w14:textId="06B75322" w:rsidR="00DF71E6" w:rsidRDefault="00D57F3E" w:rsidP="00DF71E6">
      <w:pPr>
        <w:pStyle w:val="Default"/>
        <w:rPr>
          <w:b/>
          <w:color w:val="auto"/>
          <w:sz w:val="22"/>
          <w:szCs w:val="22"/>
        </w:rPr>
      </w:pPr>
      <w:r w:rsidRPr="00D57F3E">
        <w:rPr>
          <w:b/>
          <w:color w:val="auto"/>
          <w:sz w:val="22"/>
          <w:szCs w:val="22"/>
        </w:rPr>
        <w:t>APPROVING AN AMENDMENT TO A CONTRACT WITH IamRESPONDING FOR EMERGENCY SERVICES EFFECTIVE JANUARY 1, 2023</w:t>
      </w:r>
    </w:p>
    <w:p w14:paraId="41FCF959" w14:textId="20F69570" w:rsidR="00D57F3E" w:rsidRDefault="00D57F3E" w:rsidP="00DF71E6">
      <w:pPr>
        <w:pStyle w:val="Default"/>
        <w:rPr>
          <w:b/>
          <w:color w:val="auto"/>
          <w:sz w:val="22"/>
          <w:szCs w:val="22"/>
        </w:rPr>
      </w:pPr>
    </w:p>
    <w:p w14:paraId="13364AF4" w14:textId="77777777" w:rsidR="00AA4EFC" w:rsidRPr="00AA4EFC" w:rsidRDefault="00AA4EFC" w:rsidP="00AA4EFC">
      <w:pPr>
        <w:pStyle w:val="BodyText"/>
        <w:jc w:val="left"/>
        <w:rPr>
          <w:b/>
          <w:sz w:val="22"/>
          <w:szCs w:val="22"/>
          <w:u w:val="none"/>
        </w:rPr>
      </w:pPr>
      <w:r w:rsidRPr="00AA4EFC">
        <w:rPr>
          <w:b/>
          <w:sz w:val="22"/>
          <w:szCs w:val="22"/>
          <w:u w:val="none"/>
        </w:rPr>
        <w:t>ENTERING INTO AN EMERGENCY MEDICAL SERVICES AGREEMENT WITH THE SENECA COUNTY JOINT AMBULANCE DISTRICT</w:t>
      </w:r>
    </w:p>
    <w:p w14:paraId="2ECFB5D1" w14:textId="77777777" w:rsidR="00D57F3E" w:rsidRPr="00D57F3E" w:rsidRDefault="00D57F3E" w:rsidP="00DF71E6">
      <w:pPr>
        <w:pStyle w:val="Default"/>
        <w:rPr>
          <w:b/>
          <w:bCs/>
          <w:sz w:val="22"/>
          <w:szCs w:val="22"/>
        </w:rPr>
      </w:pPr>
    </w:p>
    <w:p w14:paraId="2A1E64B2" w14:textId="77777777" w:rsidR="00A91862" w:rsidRPr="00DE5E1B" w:rsidRDefault="00A91862" w:rsidP="00DE5E1B">
      <w:pPr>
        <w:pStyle w:val="Default"/>
        <w:rPr>
          <w:sz w:val="23"/>
          <w:szCs w:val="23"/>
        </w:rPr>
      </w:pPr>
    </w:p>
    <w:p w14:paraId="03B1D17B" w14:textId="576D2D6E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1274A7FC" w14:textId="209DAB07" w:rsidR="00AA4EFC" w:rsidRDefault="00AA4EF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Dawn Fitch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BC382A5" w:rsidR="00B473E4" w:rsidRPr="00250BBD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056E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47C5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348E"/>
    <w:rsid w:val="00CA65ED"/>
    <w:rsid w:val="00CB4371"/>
    <w:rsid w:val="00CB473E"/>
    <w:rsid w:val="00CB4837"/>
    <w:rsid w:val="00CB59F3"/>
    <w:rsid w:val="00CB5A92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2022-12-22T19:59:00Z</dcterms:created>
  <dcterms:modified xsi:type="dcterms:W3CDTF">2022-12-22T19:59:00Z</dcterms:modified>
</cp:coreProperties>
</file>