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713CC4"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 </w:t>
      </w:r>
      <w:r w:rsidR="00713CC4"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52D3E5FC" w:rsidR="00713CC4" w:rsidRPr="00713CC4" w:rsidRDefault="004C20F7"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C101E">
        <w:rPr>
          <w:rFonts w:ascii="Times New Roman" w:eastAsia="Times New Roman" w:hAnsi="Times New Roman" w:cs="Times New Roman"/>
          <w:sz w:val="24"/>
          <w:szCs w:val="24"/>
        </w:rPr>
        <w:t>hursday</w:t>
      </w:r>
      <w:r w:rsidR="009C439E">
        <w:rPr>
          <w:rFonts w:ascii="Times New Roman" w:eastAsia="Times New Roman" w:hAnsi="Times New Roman" w:cs="Times New Roman"/>
          <w:sz w:val="24"/>
          <w:szCs w:val="24"/>
        </w:rPr>
        <w:t xml:space="preserve"> </w:t>
      </w:r>
      <w:r w:rsidR="001C4B84">
        <w:rPr>
          <w:rFonts w:ascii="Times New Roman" w:eastAsia="Times New Roman" w:hAnsi="Times New Roman" w:cs="Times New Roman"/>
          <w:sz w:val="24"/>
          <w:szCs w:val="24"/>
        </w:rPr>
        <w:t>March</w:t>
      </w:r>
      <w:r w:rsidR="009C439E">
        <w:rPr>
          <w:rFonts w:ascii="Times New Roman" w:eastAsia="Times New Roman" w:hAnsi="Times New Roman" w:cs="Times New Roman"/>
          <w:sz w:val="24"/>
          <w:szCs w:val="24"/>
        </w:rPr>
        <w:t xml:space="preserve"> </w:t>
      </w:r>
      <w:r w:rsidR="00130786">
        <w:rPr>
          <w:rFonts w:ascii="Times New Roman" w:eastAsia="Times New Roman" w:hAnsi="Times New Roman" w:cs="Times New Roman"/>
          <w:sz w:val="24"/>
          <w:szCs w:val="24"/>
        </w:rPr>
        <w:t>2</w:t>
      </w:r>
      <w:r w:rsidR="002C1643">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sidR="00CA275F">
        <w:rPr>
          <w:rFonts w:ascii="Times New Roman" w:eastAsia="Times New Roman" w:hAnsi="Times New Roman" w:cs="Times New Roman"/>
          <w:sz w:val="24"/>
          <w:szCs w:val="24"/>
        </w:rPr>
        <w:t>3</w:t>
      </w:r>
      <w:r w:rsidR="00713CC4" w:rsidRPr="00713CC4">
        <w:rPr>
          <w:rFonts w:ascii="Times New Roman" w:eastAsia="Times New Roman" w:hAnsi="Times New Roman" w:cs="Times New Roman"/>
          <w:sz w:val="24"/>
          <w:szCs w:val="24"/>
        </w:rPr>
        <w:t xml:space="preserve"> – </w:t>
      </w:r>
      <w:r w:rsidR="0004129B" w:rsidRPr="0004129B">
        <w:rPr>
          <w:rFonts w:ascii="Times New Roman" w:eastAsia="Times New Roman" w:hAnsi="Times New Roman" w:cs="Times New Roman"/>
          <w:sz w:val="24"/>
          <w:szCs w:val="24"/>
        </w:rPr>
        <w:t>10:00</w:t>
      </w:r>
      <w:r w:rsidR="00713CC4" w:rsidRPr="0004129B">
        <w:rPr>
          <w:rFonts w:ascii="Times New Roman" w:eastAsia="Times New Roman" w:hAnsi="Times New Roman" w:cs="Times New Roman"/>
          <w:sz w:val="24"/>
          <w:szCs w:val="24"/>
        </w:rPr>
        <w:t xml:space="preserve"> </w:t>
      </w:r>
      <w:r w:rsidR="00045C65" w:rsidRPr="0004129B">
        <w:rPr>
          <w:rFonts w:ascii="Times New Roman" w:eastAsia="Times New Roman" w:hAnsi="Times New Roman" w:cs="Times New Roman"/>
          <w:sz w:val="24"/>
          <w:szCs w:val="24"/>
        </w:rPr>
        <w:t>A</w:t>
      </w:r>
      <w:r w:rsidR="00713CC4" w:rsidRPr="0004129B">
        <w:rPr>
          <w:rFonts w:ascii="Times New Roman" w:eastAsia="Times New Roman" w:hAnsi="Times New Roman" w:cs="Times New Roman"/>
          <w:sz w:val="24"/>
          <w:szCs w:val="24"/>
        </w:rPr>
        <w:t>.M</w:t>
      </w:r>
      <w:r w:rsidR="0004129B">
        <w:rPr>
          <w:rFonts w:ascii="Times New Roman" w:eastAsia="Times New Roman" w:hAnsi="Times New Roman" w:cs="Times New Roman"/>
          <w:sz w:val="24"/>
          <w:szCs w:val="24"/>
        </w:rPr>
        <w:t>.</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032ABE7E"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695B2D2C"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w:t>
      </w:r>
      <w:r w:rsidR="00130786">
        <w:rPr>
          <w:rFonts w:ascii="Times New Roman" w:eastAsia="Times New Roman" w:hAnsi="Times New Roman" w:cs="Times New Roman"/>
        </w:rPr>
        <w:t>ue</w:t>
      </w:r>
      <w:r>
        <w:rPr>
          <w:rFonts w:ascii="Times New Roman" w:eastAsia="Times New Roman" w:hAnsi="Times New Roman" w:cs="Times New Roman"/>
        </w:rPr>
        <w:t>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197162">
        <w:rPr>
          <w:rFonts w:ascii="Times New Roman" w:eastAsia="Times New Roman" w:hAnsi="Times New Roman" w:cs="Times New Roman"/>
        </w:rPr>
        <w:t>Febr</w:t>
      </w:r>
      <w:r w:rsidR="00670C1D">
        <w:rPr>
          <w:rFonts w:ascii="Times New Roman" w:eastAsia="Times New Roman" w:hAnsi="Times New Roman" w:cs="Times New Roman"/>
        </w:rPr>
        <w:t xml:space="preserve">uary </w:t>
      </w:r>
      <w:r w:rsidR="001C4B84">
        <w:rPr>
          <w:rFonts w:ascii="Times New Roman" w:eastAsia="Times New Roman" w:hAnsi="Times New Roman" w:cs="Times New Roman"/>
        </w:rPr>
        <w:t>23</w:t>
      </w:r>
      <w:r w:rsidR="00670C1D">
        <w:rPr>
          <w:rFonts w:ascii="Times New Roman" w:eastAsia="Times New Roman" w:hAnsi="Times New Roman" w:cs="Times New Roman"/>
        </w:rPr>
        <w:t>,</w:t>
      </w:r>
      <w:r w:rsidRPr="00713CC4">
        <w:rPr>
          <w:rFonts w:ascii="Times New Roman" w:eastAsia="Times New Roman" w:hAnsi="Times New Roman" w:cs="Times New Roman"/>
        </w:rPr>
        <w:t xml:space="preserve"> </w:t>
      </w:r>
      <w:r w:rsidR="000279E4" w:rsidRPr="00713CC4">
        <w:rPr>
          <w:rFonts w:ascii="Times New Roman" w:eastAsia="Times New Roman" w:hAnsi="Times New Roman" w:cs="Times New Roman"/>
        </w:rPr>
        <w:t>202</w:t>
      </w:r>
      <w:r w:rsidR="000279E4">
        <w:rPr>
          <w:rFonts w:ascii="Times New Roman" w:eastAsia="Times New Roman" w:hAnsi="Times New Roman" w:cs="Times New Roman"/>
        </w:rPr>
        <w:t xml:space="preserve">3 </w:t>
      </w:r>
      <w:r w:rsidRPr="00713CC4">
        <w:rPr>
          <w:rFonts w:ascii="Times New Roman" w:eastAsia="Times New Roman" w:hAnsi="Times New Roman" w:cs="Times New Roman"/>
        </w:rPr>
        <w:t xml:space="preserve">for regular </w:t>
      </w:r>
      <w:r w:rsidR="001C4B84">
        <w:rPr>
          <w:rFonts w:ascii="Times New Roman" w:eastAsia="Times New Roman" w:hAnsi="Times New Roman" w:cs="Times New Roman"/>
        </w:rPr>
        <w:t>session</w:t>
      </w:r>
      <w:r w:rsidR="00130786">
        <w:rPr>
          <w:rFonts w:ascii="Times New Roman" w:eastAsia="Times New Roman" w:hAnsi="Times New Roman" w:cs="Times New Roman"/>
        </w:rPr>
        <w:t xml:space="preserve">.  </w:t>
      </w:r>
      <w:r w:rsidR="001748B0">
        <w:rPr>
          <w:rFonts w:ascii="Times New Roman" w:eastAsia="Times New Roman" w:hAnsi="Times New Roman" w:cs="Times New Roman"/>
        </w:rPr>
        <w:t xml:space="preserve">  </w:t>
      </w:r>
    </w:p>
    <w:p w14:paraId="55D1A849" w14:textId="77777777" w:rsidR="00D4048E" w:rsidRDefault="00D4048E" w:rsidP="00D4048E">
      <w:pPr>
        <w:spacing w:after="0" w:line="240" w:lineRule="auto"/>
        <w:rPr>
          <w:rFonts w:ascii="Times New Roman" w:eastAsia="Times New Roman" w:hAnsi="Times New Roman" w:cs="Times New Roman"/>
          <w:b/>
        </w:rPr>
      </w:pPr>
    </w:p>
    <w:p w14:paraId="12859FEC" w14:textId="68BD770C" w:rsidR="00C20CFF" w:rsidRDefault="00D4048E" w:rsidP="006C101E">
      <w:pPr>
        <w:pStyle w:val="NoSpacing"/>
        <w:rPr>
          <w:rFonts w:ascii="Times New Roman" w:hAnsi="Times New Roman" w:cs="Times New Roman"/>
          <w:b/>
          <w:bCs/>
        </w:rPr>
      </w:pPr>
      <w:r w:rsidRPr="00A81C08">
        <w:rPr>
          <w:rFonts w:ascii="Times New Roman" w:hAnsi="Times New Roman" w:cs="Times New Roman"/>
          <w:b/>
          <w:bCs/>
        </w:rPr>
        <w:t>APPOINTMENTS</w:t>
      </w:r>
    </w:p>
    <w:p w14:paraId="478CFEF2" w14:textId="14FB70E4" w:rsidR="00172D38" w:rsidRDefault="00172D38" w:rsidP="006C101E">
      <w:pPr>
        <w:pStyle w:val="NoSpacing"/>
        <w:rPr>
          <w:rFonts w:ascii="Times New Roman" w:hAnsi="Times New Roman" w:cs="Times New Roman"/>
          <w:b/>
          <w:bCs/>
        </w:rPr>
      </w:pPr>
      <w:r>
        <w:rPr>
          <w:rFonts w:ascii="Times New Roman" w:hAnsi="Times New Roman" w:cs="Times New Roman"/>
          <w:b/>
          <w:bCs/>
        </w:rPr>
        <w:t>10:15AM DD Awareness Month Proclamation</w:t>
      </w:r>
    </w:p>
    <w:p w14:paraId="0D268876" w14:textId="589B7E65" w:rsidR="00172D38" w:rsidRDefault="00172D38" w:rsidP="006C101E">
      <w:pPr>
        <w:pStyle w:val="NoSpacing"/>
        <w:rPr>
          <w:rFonts w:ascii="Times New Roman" w:hAnsi="Times New Roman" w:cs="Times New Roman"/>
          <w:b/>
          <w:bCs/>
        </w:rPr>
      </w:pPr>
      <w:r>
        <w:rPr>
          <w:rFonts w:ascii="Times New Roman" w:hAnsi="Times New Roman" w:cs="Times New Roman"/>
          <w:b/>
          <w:bCs/>
        </w:rPr>
        <w:t xml:space="preserve">10:30AM </w:t>
      </w:r>
      <w:r w:rsidR="004F69DC">
        <w:rPr>
          <w:rFonts w:ascii="Times New Roman" w:hAnsi="Times New Roman" w:cs="Times New Roman"/>
          <w:b/>
          <w:bCs/>
        </w:rPr>
        <w:t>Seneca Regional Chamber of Commerce-Bryce Riggs</w:t>
      </w:r>
    </w:p>
    <w:p w14:paraId="604CD111" w14:textId="18FE9E09" w:rsidR="00F71AA1" w:rsidRDefault="00F71AA1" w:rsidP="006C101E">
      <w:pPr>
        <w:pStyle w:val="NoSpacing"/>
        <w:rPr>
          <w:rFonts w:ascii="Times New Roman" w:hAnsi="Times New Roman" w:cs="Times New Roman"/>
          <w:b/>
          <w:bCs/>
        </w:rPr>
      </w:pPr>
      <w:r>
        <w:rPr>
          <w:rFonts w:ascii="Times New Roman" w:hAnsi="Times New Roman" w:cs="Times New Roman"/>
          <w:b/>
          <w:bCs/>
        </w:rPr>
        <w:t>10:45AM TSEP-Housing Update from Adam Gillmor</w:t>
      </w:r>
    </w:p>
    <w:p w14:paraId="4771E68B" w14:textId="77777777" w:rsidR="00F71C73" w:rsidRDefault="00F71C73" w:rsidP="00A82BA4">
      <w:pPr>
        <w:pStyle w:val="NoSpacing"/>
        <w:rPr>
          <w:rFonts w:ascii="Times New Roman" w:hAnsi="Times New Roman" w:cs="Times New Roman"/>
          <w:b/>
          <w:bCs/>
        </w:rPr>
      </w:pPr>
    </w:p>
    <w:p w14:paraId="5DC50FB1" w14:textId="1827E126"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7305D7C4" w14:textId="2C41138F"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w:t>
      </w:r>
      <w:r w:rsidR="00F51F9C">
        <w:rPr>
          <w:rFonts w:ascii="Times New Roman" w:eastAsia="Times New Roman" w:hAnsi="Times New Roman" w:cs="Times New Roman"/>
          <w:b/>
        </w:rPr>
        <w:t>I</w:t>
      </w:r>
      <w:r w:rsidRPr="00713CC4">
        <w:rPr>
          <w:rFonts w:ascii="Times New Roman" w:eastAsia="Times New Roman" w:hAnsi="Times New Roman" w:cs="Times New Roman"/>
          <w:b/>
        </w:rPr>
        <w:t>STRATOR’S REPORT</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55B8F55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3B252C">
        <w:rPr>
          <w:rFonts w:ascii="Times New Roman" w:eastAsia="Times New Roman" w:hAnsi="Times New Roman" w:cs="Times New Roman"/>
          <w:b/>
        </w:rPr>
        <w:t xml:space="preserve"> </w:t>
      </w:r>
    </w:p>
    <w:p w14:paraId="33A9548A" w14:textId="77777777" w:rsidR="00C3148C" w:rsidRDefault="00C3148C" w:rsidP="00713CC4">
      <w:pPr>
        <w:spacing w:after="0" w:line="240" w:lineRule="auto"/>
        <w:rPr>
          <w:rFonts w:ascii="Times New Roman" w:eastAsia="Times New Roman" w:hAnsi="Times New Roman" w:cs="Times New Roman"/>
          <w:b/>
        </w:rPr>
      </w:pPr>
    </w:p>
    <w:bookmarkEnd w:id="0"/>
    <w:p w14:paraId="397DA75A" w14:textId="254287C6"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59B1547A" w14:textId="1741207E" w:rsidR="00C7428E" w:rsidRPr="00C7428E" w:rsidRDefault="00591109" w:rsidP="00C7428E">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7D4E3B86" w14:textId="11FD699D" w:rsidR="00130786" w:rsidRDefault="001C4B84" w:rsidP="0013078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Victims of Crime Act Grant (2110) Transfers Out $55,365.58</w:t>
      </w:r>
    </w:p>
    <w:p w14:paraId="2FDE315B" w14:textId="6957B08F" w:rsidR="001C4B84" w:rsidRDefault="001C4B84" w:rsidP="0013078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Software Licenses/Services $3,247.66</w:t>
      </w:r>
    </w:p>
    <w:p w14:paraId="420030D9" w14:textId="240D15B1" w:rsidR="00555CCE" w:rsidRDefault="001C4B84" w:rsidP="00555CCE">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Emergency Management Fund (2102) Leases $3,810.00</w:t>
      </w:r>
    </w:p>
    <w:p w14:paraId="2505F0A8" w14:textId="41B14956" w:rsidR="0040496E" w:rsidRDefault="0040496E" w:rsidP="00555CCE">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Ambulance Service (2064) Training/Education $14,000.00</w:t>
      </w:r>
      <w:r>
        <w:rPr>
          <w:rFonts w:ascii="Times New Roman" w:eastAsia="Times New Roman" w:hAnsi="Times New Roman" w:cs="Times New Roman"/>
          <w:b/>
        </w:rPr>
        <w:tab/>
      </w:r>
    </w:p>
    <w:p w14:paraId="4967C055" w14:textId="77777777" w:rsidR="00555CCE" w:rsidRDefault="00555CCE" w:rsidP="00555CCE">
      <w:pPr>
        <w:pStyle w:val="ListParagraph"/>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Appropriation Adjustment </w:t>
      </w:r>
    </w:p>
    <w:p w14:paraId="314D0766" w14:textId="7BC9AAE0" w:rsidR="00555CCE" w:rsidRPr="00555CCE" w:rsidRDefault="00555CCE" w:rsidP="00555CCE">
      <w:pPr>
        <w:pStyle w:val="ListParagraph"/>
        <w:numPr>
          <w:ilvl w:val="0"/>
          <w:numId w:val="40"/>
        </w:numPr>
        <w:spacing w:after="0" w:line="240" w:lineRule="auto"/>
        <w:rPr>
          <w:rFonts w:ascii="Times New Roman" w:eastAsia="Times New Roman" w:hAnsi="Times New Roman" w:cs="Times New Roman"/>
          <w:b/>
        </w:rPr>
      </w:pPr>
      <w:r w:rsidRPr="00555CCE">
        <w:rPr>
          <w:rFonts w:ascii="Times New Roman" w:eastAsia="Times New Roman" w:hAnsi="Times New Roman" w:cs="Times New Roman"/>
          <w:b/>
        </w:rPr>
        <w:t>General Fund (0010) Professional Services to Software License $29,000.00</w:t>
      </w:r>
    </w:p>
    <w:p w14:paraId="003BD379" w14:textId="77777777" w:rsidR="00442D7A" w:rsidRPr="006E58A7" w:rsidRDefault="00442D7A" w:rsidP="00442D7A">
      <w:pPr>
        <w:spacing w:after="0" w:line="240" w:lineRule="auto"/>
        <w:jc w:val="center"/>
        <w:rPr>
          <w:rFonts w:ascii="Times New Roman" w:eastAsia="Times New Roman" w:hAnsi="Times New Roman" w:cs="Times New Roman"/>
          <w:b/>
        </w:rPr>
      </w:pPr>
    </w:p>
    <w:p w14:paraId="2E305BB6" w14:textId="77777777" w:rsidR="00043EC7" w:rsidRPr="00043EC7" w:rsidRDefault="00043EC7" w:rsidP="00043EC7">
      <w:pPr>
        <w:spacing w:after="0" w:line="240" w:lineRule="auto"/>
        <w:jc w:val="center"/>
        <w:rPr>
          <w:rFonts w:ascii="Times New Roman" w:eastAsia="Times New Roman" w:hAnsi="Times New Roman" w:cs="Times New Roman"/>
          <w:b/>
          <w:sz w:val="24"/>
          <w:szCs w:val="24"/>
        </w:rPr>
      </w:pPr>
      <w:r w:rsidRPr="00043EC7">
        <w:rPr>
          <w:rFonts w:ascii="Times New Roman" w:eastAsia="Times New Roman" w:hAnsi="Times New Roman" w:cs="Times New Roman"/>
          <w:b/>
          <w:sz w:val="24"/>
          <w:szCs w:val="24"/>
        </w:rPr>
        <w:t>RESOLUTION AUTHORIZING FUND TRANSFERS BE MADE TO VOCA GRANT FUND (2112)</w:t>
      </w:r>
    </w:p>
    <w:tbl>
      <w:tblPr>
        <w:tblW w:w="0" w:type="auto"/>
        <w:tblInd w:w="1263" w:type="dxa"/>
        <w:tblLook w:val="01E0" w:firstRow="1" w:lastRow="1" w:firstColumn="1" w:lastColumn="1" w:noHBand="0" w:noVBand="0"/>
      </w:tblPr>
      <w:tblGrid>
        <w:gridCol w:w="2388"/>
        <w:gridCol w:w="1920"/>
        <w:gridCol w:w="240"/>
        <w:gridCol w:w="2160"/>
        <w:gridCol w:w="2160"/>
      </w:tblGrid>
      <w:tr w:rsidR="00043EC7" w:rsidRPr="00043EC7" w14:paraId="559AC29F" w14:textId="77777777" w:rsidTr="00043EC7">
        <w:tc>
          <w:tcPr>
            <w:tcW w:w="2388" w:type="dxa"/>
          </w:tcPr>
          <w:p w14:paraId="4E5A0EBC"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From:</w:t>
            </w:r>
            <w:r w:rsidRPr="00043EC7">
              <w:rPr>
                <w:rFonts w:ascii="Times New Roman" w:eastAsia="Times New Roman" w:hAnsi="Times New Roman" w:cs="Times New Roman"/>
                <w:sz w:val="24"/>
                <w:szCs w:val="24"/>
              </w:rPr>
              <w:tab/>
              <w:t xml:space="preserve">Transfer Out                            </w:t>
            </w:r>
          </w:p>
        </w:tc>
        <w:tc>
          <w:tcPr>
            <w:tcW w:w="1920" w:type="dxa"/>
          </w:tcPr>
          <w:p w14:paraId="6FF42187"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Amount</w:t>
            </w:r>
          </w:p>
        </w:tc>
        <w:tc>
          <w:tcPr>
            <w:tcW w:w="240" w:type="dxa"/>
          </w:tcPr>
          <w:p w14:paraId="03B73314"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2160" w:type="dxa"/>
          </w:tcPr>
          <w:p w14:paraId="262F43A2"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 xml:space="preserve">To: </w:t>
            </w:r>
            <w:r w:rsidRPr="00043EC7">
              <w:rPr>
                <w:rFonts w:ascii="Times New Roman" w:eastAsia="Times New Roman" w:hAnsi="Times New Roman" w:cs="Times New Roman"/>
                <w:sz w:val="24"/>
                <w:szCs w:val="24"/>
              </w:rPr>
              <w:tab/>
              <w:t>Transfer In</w:t>
            </w:r>
          </w:p>
        </w:tc>
        <w:tc>
          <w:tcPr>
            <w:tcW w:w="2160" w:type="dxa"/>
          </w:tcPr>
          <w:p w14:paraId="7E426E9F"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Amount</w:t>
            </w:r>
          </w:p>
        </w:tc>
      </w:tr>
      <w:tr w:rsidR="00043EC7" w:rsidRPr="00043EC7" w14:paraId="37D12523" w14:textId="77777777" w:rsidTr="00043EC7">
        <w:tc>
          <w:tcPr>
            <w:tcW w:w="2388" w:type="dxa"/>
          </w:tcPr>
          <w:p w14:paraId="2D292727"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2110-0109-5358.00</w:t>
            </w:r>
          </w:p>
        </w:tc>
        <w:tc>
          <w:tcPr>
            <w:tcW w:w="1920" w:type="dxa"/>
          </w:tcPr>
          <w:p w14:paraId="1ECFD165"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$55,365.58</w:t>
            </w:r>
          </w:p>
        </w:tc>
        <w:tc>
          <w:tcPr>
            <w:tcW w:w="240" w:type="dxa"/>
          </w:tcPr>
          <w:p w14:paraId="25A0DB72"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2160" w:type="dxa"/>
          </w:tcPr>
          <w:p w14:paraId="270F7065"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2112-0007-4028.00</w:t>
            </w:r>
          </w:p>
        </w:tc>
        <w:tc>
          <w:tcPr>
            <w:tcW w:w="2160" w:type="dxa"/>
          </w:tcPr>
          <w:p w14:paraId="16578D37"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$55,365.58</w:t>
            </w:r>
          </w:p>
        </w:tc>
      </w:tr>
      <w:tr w:rsidR="00043EC7" w:rsidRPr="00043EC7" w14:paraId="04B70FD7" w14:textId="77777777" w:rsidTr="00043EC7">
        <w:tc>
          <w:tcPr>
            <w:tcW w:w="4308" w:type="dxa"/>
            <w:gridSpan w:val="2"/>
          </w:tcPr>
          <w:p w14:paraId="6D8A855B"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VOCA Grant Fund</w:t>
            </w:r>
          </w:p>
        </w:tc>
        <w:tc>
          <w:tcPr>
            <w:tcW w:w="240" w:type="dxa"/>
          </w:tcPr>
          <w:p w14:paraId="762AE57F"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4320" w:type="dxa"/>
            <w:gridSpan w:val="2"/>
          </w:tcPr>
          <w:p w14:paraId="66B339A3"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 xml:space="preserve">VOCA Fund </w:t>
            </w:r>
          </w:p>
        </w:tc>
      </w:tr>
      <w:tr w:rsidR="00043EC7" w:rsidRPr="00043EC7" w14:paraId="5A757E97" w14:textId="77777777" w:rsidTr="00043EC7">
        <w:tc>
          <w:tcPr>
            <w:tcW w:w="2388" w:type="dxa"/>
          </w:tcPr>
          <w:p w14:paraId="7DE7549D"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1920" w:type="dxa"/>
          </w:tcPr>
          <w:p w14:paraId="2EA5FD01"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p>
        </w:tc>
        <w:tc>
          <w:tcPr>
            <w:tcW w:w="240" w:type="dxa"/>
          </w:tcPr>
          <w:p w14:paraId="30E7CD7B"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2160" w:type="dxa"/>
          </w:tcPr>
          <w:p w14:paraId="47C2B16A" w14:textId="77777777" w:rsidR="00043EC7" w:rsidRPr="00043EC7" w:rsidRDefault="00043EC7" w:rsidP="00043EC7">
            <w:pPr>
              <w:spacing w:after="0" w:line="240" w:lineRule="auto"/>
              <w:jc w:val="right"/>
              <w:rPr>
                <w:rFonts w:ascii="Times New Roman" w:eastAsia="Times New Roman" w:hAnsi="Times New Roman" w:cs="Times New Roman"/>
                <w:b/>
                <w:sz w:val="24"/>
                <w:szCs w:val="24"/>
              </w:rPr>
            </w:pPr>
            <w:r w:rsidRPr="00043EC7">
              <w:rPr>
                <w:rFonts w:ascii="Times New Roman" w:eastAsia="Times New Roman" w:hAnsi="Times New Roman" w:cs="Times New Roman"/>
                <w:b/>
                <w:sz w:val="24"/>
                <w:szCs w:val="24"/>
              </w:rPr>
              <w:t>Total</w:t>
            </w:r>
          </w:p>
        </w:tc>
        <w:tc>
          <w:tcPr>
            <w:tcW w:w="2160" w:type="dxa"/>
          </w:tcPr>
          <w:p w14:paraId="131CFF29" w14:textId="77777777" w:rsidR="00043EC7" w:rsidRPr="00043EC7" w:rsidRDefault="00043EC7" w:rsidP="00043EC7">
            <w:pPr>
              <w:spacing w:after="0" w:line="240" w:lineRule="auto"/>
              <w:jc w:val="right"/>
              <w:rPr>
                <w:rFonts w:ascii="Times New Roman" w:eastAsia="Times New Roman" w:hAnsi="Times New Roman" w:cs="Times New Roman"/>
                <w:b/>
                <w:sz w:val="24"/>
                <w:szCs w:val="24"/>
              </w:rPr>
            </w:pPr>
            <w:r w:rsidRPr="00043EC7">
              <w:rPr>
                <w:rFonts w:ascii="Times New Roman" w:eastAsia="Times New Roman" w:hAnsi="Times New Roman" w:cs="Times New Roman"/>
                <w:b/>
                <w:sz w:val="24"/>
                <w:szCs w:val="24"/>
              </w:rPr>
              <w:fldChar w:fldCharType="begin"/>
            </w:r>
            <w:r w:rsidRPr="00043EC7">
              <w:rPr>
                <w:rFonts w:ascii="Times New Roman" w:eastAsia="Times New Roman" w:hAnsi="Times New Roman" w:cs="Times New Roman"/>
                <w:b/>
                <w:sz w:val="24"/>
                <w:szCs w:val="24"/>
              </w:rPr>
              <w:instrText xml:space="preserve"> =SUM(ABOVE) </w:instrText>
            </w:r>
            <w:r w:rsidRPr="00043EC7">
              <w:rPr>
                <w:rFonts w:ascii="Times New Roman" w:eastAsia="Times New Roman" w:hAnsi="Times New Roman" w:cs="Times New Roman"/>
                <w:b/>
                <w:sz w:val="24"/>
                <w:szCs w:val="24"/>
              </w:rPr>
              <w:fldChar w:fldCharType="separate"/>
            </w:r>
            <w:r w:rsidRPr="00043EC7">
              <w:rPr>
                <w:rFonts w:ascii="Times New Roman" w:eastAsia="Times New Roman" w:hAnsi="Times New Roman" w:cs="Times New Roman"/>
                <w:b/>
                <w:noProof/>
                <w:sz w:val="24"/>
                <w:szCs w:val="24"/>
              </w:rPr>
              <w:t>$55,365.</w:t>
            </w:r>
            <w:r w:rsidRPr="00043EC7">
              <w:rPr>
                <w:rFonts w:ascii="Times New Roman" w:eastAsia="Times New Roman" w:hAnsi="Times New Roman" w:cs="Times New Roman"/>
                <w:b/>
                <w:sz w:val="24"/>
                <w:szCs w:val="24"/>
              </w:rPr>
              <w:fldChar w:fldCharType="end"/>
            </w:r>
            <w:r w:rsidRPr="00043EC7">
              <w:rPr>
                <w:rFonts w:ascii="Times New Roman" w:eastAsia="Times New Roman" w:hAnsi="Times New Roman" w:cs="Times New Roman"/>
                <w:b/>
                <w:sz w:val="24"/>
                <w:szCs w:val="24"/>
              </w:rPr>
              <w:t>58</w:t>
            </w:r>
          </w:p>
        </w:tc>
      </w:tr>
      <w:tr w:rsidR="00043EC7" w:rsidRPr="00043EC7" w14:paraId="6E608B29" w14:textId="77777777" w:rsidTr="00043EC7">
        <w:tc>
          <w:tcPr>
            <w:tcW w:w="2388" w:type="dxa"/>
          </w:tcPr>
          <w:p w14:paraId="6886579F"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1920" w:type="dxa"/>
          </w:tcPr>
          <w:p w14:paraId="04DC56C4"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p>
        </w:tc>
        <w:tc>
          <w:tcPr>
            <w:tcW w:w="240" w:type="dxa"/>
          </w:tcPr>
          <w:p w14:paraId="13F9552D"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2160" w:type="dxa"/>
          </w:tcPr>
          <w:p w14:paraId="5F456D1F" w14:textId="77777777" w:rsidR="00043EC7" w:rsidRPr="00043EC7" w:rsidRDefault="00043EC7" w:rsidP="00043EC7">
            <w:pPr>
              <w:spacing w:after="0" w:line="240" w:lineRule="auto"/>
              <w:jc w:val="right"/>
              <w:rPr>
                <w:rFonts w:ascii="Times New Roman" w:eastAsia="Times New Roman" w:hAnsi="Times New Roman" w:cs="Times New Roman"/>
                <w:b/>
                <w:sz w:val="24"/>
                <w:szCs w:val="24"/>
              </w:rPr>
            </w:pPr>
          </w:p>
        </w:tc>
        <w:tc>
          <w:tcPr>
            <w:tcW w:w="2160" w:type="dxa"/>
          </w:tcPr>
          <w:p w14:paraId="05782CEF" w14:textId="77777777" w:rsidR="00043EC7" w:rsidRPr="00043EC7" w:rsidRDefault="00043EC7" w:rsidP="00043EC7">
            <w:pPr>
              <w:spacing w:after="0" w:line="240" w:lineRule="auto"/>
              <w:jc w:val="right"/>
              <w:rPr>
                <w:rFonts w:ascii="Times New Roman" w:eastAsia="Times New Roman" w:hAnsi="Times New Roman" w:cs="Times New Roman"/>
                <w:b/>
                <w:sz w:val="24"/>
                <w:szCs w:val="24"/>
              </w:rPr>
            </w:pPr>
          </w:p>
        </w:tc>
      </w:tr>
    </w:tbl>
    <w:p w14:paraId="133E0C79" w14:textId="1AF61774" w:rsidR="00FA6111" w:rsidRPr="00C73BFD" w:rsidRDefault="00C73BFD" w:rsidP="003C489B">
      <w:pPr>
        <w:pStyle w:val="TitleCenterAllCaps"/>
        <w:spacing w:after="0"/>
        <w:jc w:val="left"/>
        <w:rPr>
          <w:b/>
          <w:sz w:val="22"/>
          <w:szCs w:val="22"/>
        </w:rPr>
      </w:pPr>
      <w:r w:rsidRPr="00C73BFD">
        <w:rPr>
          <w:b/>
          <w:sz w:val="22"/>
          <w:szCs w:val="22"/>
        </w:rPr>
        <w:t>RESOLUTION ESTABLISHING THE INDIGENT DRIVER ALCOHOL TREATMENT (IDAT) &amp; INDIGENT DRIVERS INTERLOCK AND ALCOHOL MONITORING (IDIAM) FUND (1177) ON BEHALF OF JUVENILE/PROBATE COURT</w:t>
      </w:r>
    </w:p>
    <w:p w14:paraId="6DEE7C74" w14:textId="77777777" w:rsidR="00C73BFD" w:rsidRDefault="00C73BFD" w:rsidP="003C489B">
      <w:pPr>
        <w:pStyle w:val="TitleCenterAllCaps"/>
        <w:spacing w:after="0"/>
        <w:jc w:val="left"/>
        <w:rPr>
          <w:b/>
          <w:bCs w:val="0"/>
          <w:sz w:val="22"/>
          <w:szCs w:val="22"/>
        </w:rPr>
      </w:pPr>
    </w:p>
    <w:p w14:paraId="1E6D73E7" w14:textId="50E762D2" w:rsidR="00043EC7" w:rsidRPr="00043EC7" w:rsidRDefault="00043EC7" w:rsidP="00043EC7">
      <w:pPr>
        <w:spacing w:after="0" w:line="240" w:lineRule="auto"/>
        <w:rPr>
          <w:rFonts w:ascii="Times New Roman" w:eastAsia="Times New Roman" w:hAnsi="Times New Roman" w:cs="Times New Roman"/>
          <w:b/>
        </w:rPr>
      </w:pPr>
      <w:r w:rsidRPr="00043EC7">
        <w:rPr>
          <w:rFonts w:ascii="Times New Roman" w:eastAsia="Times New Roman" w:hAnsi="Times New Roman" w:cs="Times New Roman"/>
          <w:b/>
        </w:rPr>
        <w:t>AUTHORIZING THE IV-D SERVICE CONTRACT BETWEEN THE SENECA COUNTY COMMON PLEAS COURT I, COMMON PLEAS COURT II, JUVENILE CLERK, JUVENILE MAGISTRATE, CLERK OF COURTS, SHERIFF’S OFFICE, AND SENECA COUNTY ON BEHALF OF THE SENECA COUNTY DEPARTMENT OF JOB &amp; FAMILY SERVICES</w:t>
      </w:r>
    </w:p>
    <w:p w14:paraId="6889B1EB" w14:textId="18C541CC" w:rsidR="001C4B84" w:rsidRDefault="001C4B84" w:rsidP="00043EC7">
      <w:pPr>
        <w:pStyle w:val="TitleCenterAllCaps"/>
        <w:spacing w:after="0"/>
        <w:jc w:val="left"/>
        <w:rPr>
          <w:b/>
          <w:bCs w:val="0"/>
          <w:sz w:val="22"/>
          <w:szCs w:val="22"/>
        </w:rPr>
      </w:pPr>
    </w:p>
    <w:p w14:paraId="6279E4E8" w14:textId="7B559D87" w:rsidR="00043EC7" w:rsidRPr="000349C2" w:rsidRDefault="00043EC7" w:rsidP="00043EC7">
      <w:pPr>
        <w:pStyle w:val="TitleCenterAllCaps"/>
        <w:spacing w:after="0"/>
        <w:jc w:val="left"/>
        <w:rPr>
          <w:b/>
          <w:sz w:val="22"/>
          <w:szCs w:val="22"/>
        </w:rPr>
      </w:pPr>
      <w:r w:rsidRPr="000349C2">
        <w:rPr>
          <w:b/>
          <w:sz w:val="22"/>
          <w:szCs w:val="22"/>
        </w:rPr>
        <w:t xml:space="preserve">RECINDING THE AMENDED RESOLUTION 2023-38 AUTHORIZING ORIANA HOUSE TO ENTER INTO CONTRACT WITH JB ROOFING  </w:t>
      </w:r>
    </w:p>
    <w:p w14:paraId="1E893BB5" w14:textId="11C44561" w:rsidR="00043EC7" w:rsidRDefault="00043EC7" w:rsidP="00043EC7">
      <w:pPr>
        <w:pStyle w:val="TitleCenterAllCaps"/>
        <w:spacing w:after="0"/>
        <w:jc w:val="left"/>
        <w:rPr>
          <w:b/>
        </w:rPr>
      </w:pPr>
    </w:p>
    <w:p w14:paraId="76812AE5" w14:textId="77777777" w:rsidR="000349C2" w:rsidRPr="000349C2" w:rsidRDefault="000349C2" w:rsidP="000349C2">
      <w:pPr>
        <w:rPr>
          <w:rFonts w:ascii="Times New Roman" w:hAnsi="Times New Roman" w:cs="Times New Roman"/>
          <w:b/>
        </w:rPr>
      </w:pPr>
      <w:r w:rsidRPr="000349C2">
        <w:rPr>
          <w:rFonts w:ascii="Times New Roman" w:hAnsi="Times New Roman" w:cs="Times New Roman"/>
          <w:b/>
        </w:rPr>
        <w:t>RESOLUTION-RESOLVING THE BALANCES OF PNC ACCOUNT 9582 AND US BANK 4945 FOR THE SENECA COUNTY TREASURER’S OFFICE</w:t>
      </w:r>
    </w:p>
    <w:p w14:paraId="183E6F97" w14:textId="4D0F861E" w:rsidR="006C4017" w:rsidRDefault="006C4017" w:rsidP="003C489B">
      <w:pPr>
        <w:pStyle w:val="TitleCenterAllCaps"/>
        <w:spacing w:after="0"/>
        <w:jc w:val="left"/>
        <w:rPr>
          <w:b/>
          <w:bCs w:val="0"/>
          <w:sz w:val="22"/>
          <w:szCs w:val="22"/>
        </w:rPr>
      </w:pPr>
      <w:bookmarkStart w:id="3" w:name="_Hlk82521261"/>
      <w:r w:rsidRPr="006C4017">
        <w:rPr>
          <w:b/>
          <w:sz w:val="22"/>
          <w:szCs w:val="22"/>
        </w:rPr>
        <w:t xml:space="preserve">AUTHORIZING THE SENECA COUNTY BOARD OF COMMISSIONERS TO ENTER INTO AN ENGINEERING SERVICES AGREEMENT WITH STANTEC CONSULTING SERVICES INC. FOR THE 2023 LAND ACQUISITION ASSISTANCE </w:t>
      </w:r>
      <w:bookmarkEnd w:id="3"/>
      <w:r w:rsidRPr="006C4017">
        <w:rPr>
          <w:b/>
          <w:sz w:val="22"/>
          <w:szCs w:val="22"/>
        </w:rPr>
        <w:t>AGREEMENT AND ALL OTHER RELATED DOCUMENTS</w:t>
      </w:r>
    </w:p>
    <w:p w14:paraId="4EDACF47" w14:textId="77777777" w:rsidR="00525975" w:rsidRDefault="00525975" w:rsidP="003C489B">
      <w:pPr>
        <w:pStyle w:val="TitleCenterAllCaps"/>
        <w:spacing w:after="0"/>
        <w:jc w:val="left"/>
        <w:rPr>
          <w:b/>
          <w:bCs w:val="0"/>
          <w:sz w:val="22"/>
          <w:szCs w:val="22"/>
        </w:rPr>
      </w:pPr>
    </w:p>
    <w:p w14:paraId="6EC2F3C5" w14:textId="3F4B8284" w:rsidR="00B21DBC" w:rsidRPr="00525975" w:rsidRDefault="00B21DBC" w:rsidP="003C489B">
      <w:pPr>
        <w:pStyle w:val="TitleCenterAllCaps"/>
        <w:spacing w:after="0"/>
        <w:jc w:val="left"/>
        <w:rPr>
          <w:b/>
          <w:sz w:val="22"/>
          <w:szCs w:val="22"/>
        </w:rPr>
      </w:pPr>
      <w:r w:rsidRPr="00525975">
        <w:rPr>
          <w:b/>
          <w:sz w:val="22"/>
          <w:szCs w:val="22"/>
        </w:rPr>
        <w:lastRenderedPageBreak/>
        <w:t>AUTHORIZING THE CONTRACT BETWEEN SENECA REGIONAL CHAMBER OF COMMERCE AND VISITOR SERVICES AND SENECA COUNTY, OHIO FOR TOURISM RELATED SERVICES EFFECTIVE JANUARY 1, 2024 THROUGH DECEMBER 31, 2026</w:t>
      </w:r>
    </w:p>
    <w:p w14:paraId="09235436" w14:textId="2B624B0C" w:rsidR="00ED76A5" w:rsidRDefault="00ED76A5" w:rsidP="003C489B">
      <w:pPr>
        <w:pStyle w:val="TitleCenterAllCaps"/>
        <w:spacing w:after="0"/>
        <w:jc w:val="left"/>
        <w:rPr>
          <w:b/>
        </w:rPr>
      </w:pPr>
    </w:p>
    <w:p w14:paraId="74E5E45F" w14:textId="0646170B" w:rsidR="00ED76A5" w:rsidRDefault="00525975" w:rsidP="003C489B">
      <w:pPr>
        <w:pStyle w:val="TitleCenterAllCaps"/>
        <w:spacing w:after="0"/>
        <w:jc w:val="left"/>
        <w:rPr>
          <w:b/>
          <w:color w:val="000000"/>
          <w:sz w:val="22"/>
          <w:szCs w:val="22"/>
        </w:rPr>
      </w:pPr>
      <w:r w:rsidRPr="00525975">
        <w:rPr>
          <w:b/>
          <w:color w:val="000000"/>
          <w:spacing w:val="-8"/>
          <w:sz w:val="22"/>
          <w:szCs w:val="22"/>
        </w:rPr>
        <w:t>SETTING THE DATE AND TIME FOR VIEWING AND</w:t>
      </w:r>
      <w:r w:rsidRPr="00525975">
        <w:rPr>
          <w:b/>
          <w:color w:val="000000"/>
          <w:sz w:val="22"/>
          <w:szCs w:val="22"/>
        </w:rPr>
        <w:t xml:space="preserve"> PUBLIC HEARING FOR THE VACATION OF TWO ALLEY’S LOCATED IN ALVADA, BIG SPRING TOWNSHIP, SENECA COUNTY, OHIO</w:t>
      </w:r>
    </w:p>
    <w:p w14:paraId="49EEA75C" w14:textId="63974E42" w:rsidR="00525975" w:rsidRDefault="00525975" w:rsidP="003C489B">
      <w:pPr>
        <w:pStyle w:val="TitleCenterAllCaps"/>
        <w:spacing w:after="0"/>
        <w:jc w:val="left"/>
        <w:rPr>
          <w:b/>
          <w:color w:val="000000"/>
          <w:sz w:val="22"/>
          <w:szCs w:val="22"/>
        </w:rPr>
      </w:pPr>
    </w:p>
    <w:p w14:paraId="3EA23203" w14:textId="02C85C7D" w:rsidR="00525975" w:rsidRPr="00525975" w:rsidRDefault="00525975" w:rsidP="003C489B">
      <w:pPr>
        <w:pStyle w:val="TitleCenterAllCaps"/>
        <w:spacing w:after="0"/>
        <w:jc w:val="left"/>
        <w:rPr>
          <w:b/>
        </w:rPr>
      </w:pPr>
      <w:r w:rsidRPr="00525975">
        <w:rPr>
          <w:b/>
          <w:color w:val="000000"/>
          <w:spacing w:val="-8"/>
          <w:sz w:val="22"/>
          <w:szCs w:val="22"/>
        </w:rPr>
        <w:t>SETTING THE DATE AND TIME FOR VIEWING AND</w:t>
      </w:r>
      <w:r w:rsidRPr="00525975">
        <w:rPr>
          <w:b/>
          <w:color w:val="000000"/>
          <w:sz w:val="22"/>
          <w:szCs w:val="22"/>
        </w:rPr>
        <w:t xml:space="preserve"> PUBLIC HEARING FOR THE VACATION OF TWO ALLEY’S LOCATED IN SPRINGVILLE, BIG SPRING TOWNSHIP, SENECA COUNTY, OHIO</w:t>
      </w:r>
    </w:p>
    <w:p w14:paraId="03795BF0" w14:textId="3B4EC204" w:rsidR="00B21DBC" w:rsidRDefault="00B21DBC" w:rsidP="003C489B">
      <w:pPr>
        <w:pStyle w:val="TitleCenterAllCaps"/>
        <w:spacing w:after="0"/>
        <w:jc w:val="left"/>
        <w:rPr>
          <w:b/>
          <w:bCs w:val="0"/>
          <w:sz w:val="22"/>
          <w:szCs w:val="22"/>
        </w:rPr>
      </w:pPr>
    </w:p>
    <w:p w14:paraId="5775EA85" w14:textId="77777777" w:rsidR="00525975" w:rsidRPr="00F915DD" w:rsidRDefault="00525975" w:rsidP="003C489B">
      <w:pPr>
        <w:pStyle w:val="TitleCenterAllCaps"/>
        <w:spacing w:after="0"/>
        <w:jc w:val="left"/>
        <w:rPr>
          <w:b/>
          <w:bCs w:val="0"/>
          <w:sz w:val="22"/>
          <w:szCs w:val="22"/>
        </w:rPr>
      </w:pPr>
    </w:p>
    <w:p w14:paraId="03B1D17B" w14:textId="62955A37" w:rsidR="00250BBD" w:rsidRDefault="0096496D" w:rsidP="00713CC4">
      <w:pPr>
        <w:spacing w:after="0" w:line="240" w:lineRule="auto"/>
        <w:rPr>
          <w:rFonts w:ascii="Times New Roman" w:eastAsia="Times New Roman" w:hAnsi="Times New Roman" w:cs="Times New Roman"/>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p>
    <w:p w14:paraId="26E40871" w14:textId="6B458EE9" w:rsidR="00FC4CF9" w:rsidRDefault="00043EC7"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EC23884" w14:textId="28D3A5B7" w:rsidR="00B473E4" w:rsidRPr="00E727E2"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E727E2"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B1128"/>
    <w:multiLevelType w:val="hybridMultilevel"/>
    <w:tmpl w:val="E3166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1B5419"/>
    <w:multiLevelType w:val="hybridMultilevel"/>
    <w:tmpl w:val="FABC9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0A5"/>
    <w:multiLevelType w:val="hybridMultilevel"/>
    <w:tmpl w:val="D2FCC29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D37"/>
    <w:multiLevelType w:val="hybridMultilevel"/>
    <w:tmpl w:val="5BBE13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C370B"/>
    <w:multiLevelType w:val="hybridMultilevel"/>
    <w:tmpl w:val="D9621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425C03DF"/>
    <w:multiLevelType w:val="hybridMultilevel"/>
    <w:tmpl w:val="7A020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16F49BF"/>
    <w:multiLevelType w:val="hybridMultilevel"/>
    <w:tmpl w:val="53E4E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33080"/>
    <w:multiLevelType w:val="hybridMultilevel"/>
    <w:tmpl w:val="B2201C2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F4434A"/>
    <w:multiLevelType w:val="hybridMultilevel"/>
    <w:tmpl w:val="55AE8200"/>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7"/>
  </w:num>
  <w:num w:numId="2" w16cid:durableId="135606551">
    <w:abstractNumId w:val="36"/>
  </w:num>
  <w:num w:numId="3" w16cid:durableId="1025208206">
    <w:abstractNumId w:val="14"/>
  </w:num>
  <w:num w:numId="4" w16cid:durableId="686176894">
    <w:abstractNumId w:val="5"/>
  </w:num>
  <w:num w:numId="5" w16cid:durableId="238249040">
    <w:abstractNumId w:val="29"/>
  </w:num>
  <w:num w:numId="6" w16cid:durableId="1124688980">
    <w:abstractNumId w:val="37"/>
  </w:num>
  <w:num w:numId="7" w16cid:durableId="1330795591">
    <w:abstractNumId w:val="34"/>
  </w:num>
  <w:num w:numId="8" w16cid:durableId="104427587">
    <w:abstractNumId w:val="32"/>
  </w:num>
  <w:num w:numId="9" w16cid:durableId="1750075491">
    <w:abstractNumId w:val="0"/>
  </w:num>
  <w:num w:numId="10" w16cid:durableId="1403718080">
    <w:abstractNumId w:val="30"/>
  </w:num>
  <w:num w:numId="11" w16cid:durableId="2072192657">
    <w:abstractNumId w:val="26"/>
  </w:num>
  <w:num w:numId="12" w16cid:durableId="405343786">
    <w:abstractNumId w:val="1"/>
  </w:num>
  <w:num w:numId="13" w16cid:durableId="1252927971">
    <w:abstractNumId w:val="33"/>
  </w:num>
  <w:num w:numId="14" w16cid:durableId="356200254">
    <w:abstractNumId w:val="20"/>
  </w:num>
  <w:num w:numId="15" w16cid:durableId="726219804">
    <w:abstractNumId w:val="7"/>
  </w:num>
  <w:num w:numId="16" w16cid:durableId="79910238">
    <w:abstractNumId w:val="13"/>
  </w:num>
  <w:num w:numId="17" w16cid:durableId="517163048">
    <w:abstractNumId w:val="12"/>
  </w:num>
  <w:num w:numId="18" w16cid:durableId="1297955115">
    <w:abstractNumId w:val="2"/>
  </w:num>
  <w:num w:numId="19" w16cid:durableId="892736375">
    <w:abstractNumId w:val="38"/>
  </w:num>
  <w:num w:numId="20" w16cid:durableId="1277524413">
    <w:abstractNumId w:val="24"/>
  </w:num>
  <w:num w:numId="21" w16cid:durableId="253975772">
    <w:abstractNumId w:val="25"/>
  </w:num>
  <w:num w:numId="22" w16cid:durableId="1870213709">
    <w:abstractNumId w:val="11"/>
  </w:num>
  <w:num w:numId="23" w16cid:durableId="964189776">
    <w:abstractNumId w:val="6"/>
  </w:num>
  <w:num w:numId="24" w16cid:durableId="1555850728">
    <w:abstractNumId w:val="23"/>
  </w:num>
  <w:num w:numId="25" w16cid:durableId="562103590">
    <w:abstractNumId w:val="8"/>
  </w:num>
  <w:num w:numId="26" w16cid:durableId="724258351">
    <w:abstractNumId w:val="27"/>
  </w:num>
  <w:num w:numId="27" w16cid:durableId="2009944547">
    <w:abstractNumId w:val="9"/>
  </w:num>
  <w:num w:numId="28" w16cid:durableId="1055393136">
    <w:abstractNumId w:val="22"/>
  </w:num>
  <w:num w:numId="29" w16cid:durableId="2117627168">
    <w:abstractNumId w:val="17"/>
  </w:num>
  <w:num w:numId="30" w16cid:durableId="1410611578">
    <w:abstractNumId w:val="15"/>
  </w:num>
  <w:num w:numId="31" w16cid:durableId="410203921">
    <w:abstractNumId w:val="21"/>
  </w:num>
  <w:num w:numId="32" w16cid:durableId="1464695795">
    <w:abstractNumId w:val="35"/>
  </w:num>
  <w:num w:numId="33" w16cid:durableId="776220857">
    <w:abstractNumId w:val="31"/>
  </w:num>
  <w:num w:numId="34" w16cid:durableId="1726368690">
    <w:abstractNumId w:val="19"/>
  </w:num>
  <w:num w:numId="35" w16cid:durableId="1936009656">
    <w:abstractNumId w:val="10"/>
  </w:num>
  <w:num w:numId="36" w16cid:durableId="928468147">
    <w:abstractNumId w:val="16"/>
  </w:num>
  <w:num w:numId="37" w16cid:durableId="1452287183">
    <w:abstractNumId w:val="18"/>
  </w:num>
  <w:num w:numId="38" w16cid:durableId="2113939845">
    <w:abstractNumId w:val="3"/>
  </w:num>
  <w:num w:numId="39" w16cid:durableId="1309283722">
    <w:abstractNumId w:val="4"/>
  </w:num>
  <w:num w:numId="40" w16cid:durableId="7559057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037B"/>
    <w:rsid w:val="00003BB4"/>
    <w:rsid w:val="00007720"/>
    <w:rsid w:val="00007C5F"/>
    <w:rsid w:val="000109EE"/>
    <w:rsid w:val="00013339"/>
    <w:rsid w:val="0001622F"/>
    <w:rsid w:val="00020A79"/>
    <w:rsid w:val="00020AC2"/>
    <w:rsid w:val="00020E34"/>
    <w:rsid w:val="000279E4"/>
    <w:rsid w:val="00030250"/>
    <w:rsid w:val="000314DC"/>
    <w:rsid w:val="00033333"/>
    <w:rsid w:val="0003389F"/>
    <w:rsid w:val="00033B7E"/>
    <w:rsid w:val="000349C2"/>
    <w:rsid w:val="00036359"/>
    <w:rsid w:val="000370CC"/>
    <w:rsid w:val="0004056E"/>
    <w:rsid w:val="0004129B"/>
    <w:rsid w:val="00041966"/>
    <w:rsid w:val="00043EC7"/>
    <w:rsid w:val="0004531A"/>
    <w:rsid w:val="00045C65"/>
    <w:rsid w:val="00047444"/>
    <w:rsid w:val="00050551"/>
    <w:rsid w:val="0005136E"/>
    <w:rsid w:val="00052F5A"/>
    <w:rsid w:val="00064D9C"/>
    <w:rsid w:val="000663C8"/>
    <w:rsid w:val="00066841"/>
    <w:rsid w:val="00067A80"/>
    <w:rsid w:val="000703BA"/>
    <w:rsid w:val="00071A74"/>
    <w:rsid w:val="00076287"/>
    <w:rsid w:val="000815F0"/>
    <w:rsid w:val="0009203C"/>
    <w:rsid w:val="00095294"/>
    <w:rsid w:val="000A6C6D"/>
    <w:rsid w:val="000A70A0"/>
    <w:rsid w:val="000B14A4"/>
    <w:rsid w:val="000B7665"/>
    <w:rsid w:val="000C7ECF"/>
    <w:rsid w:val="000D1ED4"/>
    <w:rsid w:val="000D51A0"/>
    <w:rsid w:val="000D5700"/>
    <w:rsid w:val="000D666F"/>
    <w:rsid w:val="000E36FF"/>
    <w:rsid w:val="000E47C5"/>
    <w:rsid w:val="000E6E0A"/>
    <w:rsid w:val="000E6FD5"/>
    <w:rsid w:val="000E7F2E"/>
    <w:rsid w:val="000F098A"/>
    <w:rsid w:val="000F10CB"/>
    <w:rsid w:val="000F4494"/>
    <w:rsid w:val="00103031"/>
    <w:rsid w:val="001111C9"/>
    <w:rsid w:val="00111600"/>
    <w:rsid w:val="00112103"/>
    <w:rsid w:val="001132BD"/>
    <w:rsid w:val="00114EE8"/>
    <w:rsid w:val="0012023F"/>
    <w:rsid w:val="0012350F"/>
    <w:rsid w:val="00130786"/>
    <w:rsid w:val="0013163C"/>
    <w:rsid w:val="00131890"/>
    <w:rsid w:val="00132B97"/>
    <w:rsid w:val="001342E1"/>
    <w:rsid w:val="001347B1"/>
    <w:rsid w:val="0013519F"/>
    <w:rsid w:val="00142231"/>
    <w:rsid w:val="00147C33"/>
    <w:rsid w:val="001542B5"/>
    <w:rsid w:val="0016085A"/>
    <w:rsid w:val="001611BD"/>
    <w:rsid w:val="00161573"/>
    <w:rsid w:val="001617BB"/>
    <w:rsid w:val="00172817"/>
    <w:rsid w:val="00172D38"/>
    <w:rsid w:val="001748B0"/>
    <w:rsid w:val="00180B12"/>
    <w:rsid w:val="00181A0B"/>
    <w:rsid w:val="00187709"/>
    <w:rsid w:val="00192322"/>
    <w:rsid w:val="0019683C"/>
    <w:rsid w:val="00197162"/>
    <w:rsid w:val="001A0F8E"/>
    <w:rsid w:val="001A32FE"/>
    <w:rsid w:val="001A50AE"/>
    <w:rsid w:val="001A6674"/>
    <w:rsid w:val="001A6B31"/>
    <w:rsid w:val="001B0441"/>
    <w:rsid w:val="001B1877"/>
    <w:rsid w:val="001B2C69"/>
    <w:rsid w:val="001B6EA4"/>
    <w:rsid w:val="001C4B84"/>
    <w:rsid w:val="001C511E"/>
    <w:rsid w:val="001D5938"/>
    <w:rsid w:val="001E00B3"/>
    <w:rsid w:val="001E03DF"/>
    <w:rsid w:val="001E1508"/>
    <w:rsid w:val="001E27FA"/>
    <w:rsid w:val="001E39E6"/>
    <w:rsid w:val="001E3C9E"/>
    <w:rsid w:val="001E4ECE"/>
    <w:rsid w:val="001E5A40"/>
    <w:rsid w:val="001E6319"/>
    <w:rsid w:val="001F09B4"/>
    <w:rsid w:val="001F5DAE"/>
    <w:rsid w:val="001F61D4"/>
    <w:rsid w:val="001F7FF7"/>
    <w:rsid w:val="0020335C"/>
    <w:rsid w:val="00206441"/>
    <w:rsid w:val="002072B7"/>
    <w:rsid w:val="00207C34"/>
    <w:rsid w:val="00207D79"/>
    <w:rsid w:val="0021302F"/>
    <w:rsid w:val="00214ADC"/>
    <w:rsid w:val="00222BF9"/>
    <w:rsid w:val="00225F21"/>
    <w:rsid w:val="002268EC"/>
    <w:rsid w:val="00227472"/>
    <w:rsid w:val="00230087"/>
    <w:rsid w:val="002359FD"/>
    <w:rsid w:val="00236B08"/>
    <w:rsid w:val="002378A2"/>
    <w:rsid w:val="0024061A"/>
    <w:rsid w:val="00241350"/>
    <w:rsid w:val="00243471"/>
    <w:rsid w:val="00244464"/>
    <w:rsid w:val="0025067C"/>
    <w:rsid w:val="00250BBD"/>
    <w:rsid w:val="002535B2"/>
    <w:rsid w:val="00253FFF"/>
    <w:rsid w:val="002611A1"/>
    <w:rsid w:val="002612E7"/>
    <w:rsid w:val="00262F08"/>
    <w:rsid w:val="002704AA"/>
    <w:rsid w:val="00273821"/>
    <w:rsid w:val="0027442F"/>
    <w:rsid w:val="002913FF"/>
    <w:rsid w:val="00291E77"/>
    <w:rsid w:val="002928AF"/>
    <w:rsid w:val="00292C16"/>
    <w:rsid w:val="002B1448"/>
    <w:rsid w:val="002B1D51"/>
    <w:rsid w:val="002B551C"/>
    <w:rsid w:val="002B5F85"/>
    <w:rsid w:val="002B7533"/>
    <w:rsid w:val="002B7FAA"/>
    <w:rsid w:val="002C1643"/>
    <w:rsid w:val="002C471B"/>
    <w:rsid w:val="002C5B35"/>
    <w:rsid w:val="002D24F0"/>
    <w:rsid w:val="002D270D"/>
    <w:rsid w:val="002D2DDD"/>
    <w:rsid w:val="002D3C27"/>
    <w:rsid w:val="002D5638"/>
    <w:rsid w:val="002D6151"/>
    <w:rsid w:val="002E7678"/>
    <w:rsid w:val="002F035C"/>
    <w:rsid w:val="002F2349"/>
    <w:rsid w:val="002F7407"/>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36496"/>
    <w:rsid w:val="00342305"/>
    <w:rsid w:val="00342D1C"/>
    <w:rsid w:val="00343D14"/>
    <w:rsid w:val="003478DE"/>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9003F"/>
    <w:rsid w:val="0039163E"/>
    <w:rsid w:val="00391DC6"/>
    <w:rsid w:val="003A6507"/>
    <w:rsid w:val="003B252C"/>
    <w:rsid w:val="003B26DA"/>
    <w:rsid w:val="003C2218"/>
    <w:rsid w:val="003C2AE3"/>
    <w:rsid w:val="003C3DEC"/>
    <w:rsid w:val="003C489B"/>
    <w:rsid w:val="003D39C7"/>
    <w:rsid w:val="003D5A96"/>
    <w:rsid w:val="003D7900"/>
    <w:rsid w:val="003F1EF5"/>
    <w:rsid w:val="00401682"/>
    <w:rsid w:val="0040496E"/>
    <w:rsid w:val="00405931"/>
    <w:rsid w:val="004115A3"/>
    <w:rsid w:val="0041381A"/>
    <w:rsid w:val="004144A5"/>
    <w:rsid w:val="00421193"/>
    <w:rsid w:val="00421845"/>
    <w:rsid w:val="00425A10"/>
    <w:rsid w:val="004269DA"/>
    <w:rsid w:val="00427032"/>
    <w:rsid w:val="00430EED"/>
    <w:rsid w:val="00441B28"/>
    <w:rsid w:val="00442D7A"/>
    <w:rsid w:val="00450219"/>
    <w:rsid w:val="004538E5"/>
    <w:rsid w:val="00463418"/>
    <w:rsid w:val="00464B3F"/>
    <w:rsid w:val="00471E08"/>
    <w:rsid w:val="00474666"/>
    <w:rsid w:val="00474928"/>
    <w:rsid w:val="00475B3F"/>
    <w:rsid w:val="00476CF0"/>
    <w:rsid w:val="004776D2"/>
    <w:rsid w:val="00477CF8"/>
    <w:rsid w:val="004802B4"/>
    <w:rsid w:val="0048653F"/>
    <w:rsid w:val="00487C35"/>
    <w:rsid w:val="0049240B"/>
    <w:rsid w:val="00493729"/>
    <w:rsid w:val="00496420"/>
    <w:rsid w:val="00497AA8"/>
    <w:rsid w:val="004A0523"/>
    <w:rsid w:val="004A48D7"/>
    <w:rsid w:val="004B0AFC"/>
    <w:rsid w:val="004B50CA"/>
    <w:rsid w:val="004C1EAB"/>
    <w:rsid w:val="004C20F7"/>
    <w:rsid w:val="004C3B29"/>
    <w:rsid w:val="004C6230"/>
    <w:rsid w:val="004D44B3"/>
    <w:rsid w:val="004D6BA6"/>
    <w:rsid w:val="004E0EE2"/>
    <w:rsid w:val="004E2B87"/>
    <w:rsid w:val="004F6376"/>
    <w:rsid w:val="004F679F"/>
    <w:rsid w:val="004F69DC"/>
    <w:rsid w:val="004F6EA9"/>
    <w:rsid w:val="00502435"/>
    <w:rsid w:val="005044DE"/>
    <w:rsid w:val="005102EF"/>
    <w:rsid w:val="00516F5F"/>
    <w:rsid w:val="005170D7"/>
    <w:rsid w:val="00517E3E"/>
    <w:rsid w:val="00521703"/>
    <w:rsid w:val="0052300F"/>
    <w:rsid w:val="00525975"/>
    <w:rsid w:val="00530A67"/>
    <w:rsid w:val="00534EE4"/>
    <w:rsid w:val="00536184"/>
    <w:rsid w:val="00540A67"/>
    <w:rsid w:val="0054621C"/>
    <w:rsid w:val="00550236"/>
    <w:rsid w:val="005503C2"/>
    <w:rsid w:val="00550ADF"/>
    <w:rsid w:val="00555CCE"/>
    <w:rsid w:val="00560FE0"/>
    <w:rsid w:val="00563B14"/>
    <w:rsid w:val="005650F1"/>
    <w:rsid w:val="00565E4D"/>
    <w:rsid w:val="00574274"/>
    <w:rsid w:val="005773D3"/>
    <w:rsid w:val="0058252A"/>
    <w:rsid w:val="0058316D"/>
    <w:rsid w:val="00584924"/>
    <w:rsid w:val="00587ACF"/>
    <w:rsid w:val="00591109"/>
    <w:rsid w:val="00591A62"/>
    <w:rsid w:val="00592BDE"/>
    <w:rsid w:val="00594B91"/>
    <w:rsid w:val="005968A5"/>
    <w:rsid w:val="005A1734"/>
    <w:rsid w:val="005A183A"/>
    <w:rsid w:val="005A4142"/>
    <w:rsid w:val="005A4C91"/>
    <w:rsid w:val="005A6E0D"/>
    <w:rsid w:val="005B5577"/>
    <w:rsid w:val="005B604F"/>
    <w:rsid w:val="005C242D"/>
    <w:rsid w:val="005C4280"/>
    <w:rsid w:val="005D167F"/>
    <w:rsid w:val="005D3E71"/>
    <w:rsid w:val="005D41E4"/>
    <w:rsid w:val="005D4B9A"/>
    <w:rsid w:val="005D55F7"/>
    <w:rsid w:val="005E0174"/>
    <w:rsid w:val="005E06F2"/>
    <w:rsid w:val="005F4C66"/>
    <w:rsid w:val="005F6494"/>
    <w:rsid w:val="0060271D"/>
    <w:rsid w:val="00611A17"/>
    <w:rsid w:val="00614664"/>
    <w:rsid w:val="00614D13"/>
    <w:rsid w:val="00617126"/>
    <w:rsid w:val="00617544"/>
    <w:rsid w:val="00622255"/>
    <w:rsid w:val="00622608"/>
    <w:rsid w:val="00622D97"/>
    <w:rsid w:val="006328A1"/>
    <w:rsid w:val="006372F3"/>
    <w:rsid w:val="0064062C"/>
    <w:rsid w:val="00640B61"/>
    <w:rsid w:val="00641D4A"/>
    <w:rsid w:val="006420D4"/>
    <w:rsid w:val="0064319E"/>
    <w:rsid w:val="00650D3E"/>
    <w:rsid w:val="00653647"/>
    <w:rsid w:val="006635E1"/>
    <w:rsid w:val="00665351"/>
    <w:rsid w:val="006709BA"/>
    <w:rsid w:val="00670C1D"/>
    <w:rsid w:val="00672A79"/>
    <w:rsid w:val="00673F29"/>
    <w:rsid w:val="00677B6B"/>
    <w:rsid w:val="006802B8"/>
    <w:rsid w:val="00681948"/>
    <w:rsid w:val="00681F03"/>
    <w:rsid w:val="0069706F"/>
    <w:rsid w:val="006A2437"/>
    <w:rsid w:val="006A4385"/>
    <w:rsid w:val="006A4AC5"/>
    <w:rsid w:val="006A7FD6"/>
    <w:rsid w:val="006B095D"/>
    <w:rsid w:val="006B2983"/>
    <w:rsid w:val="006B4293"/>
    <w:rsid w:val="006B5836"/>
    <w:rsid w:val="006C101E"/>
    <w:rsid w:val="006C4017"/>
    <w:rsid w:val="006C448A"/>
    <w:rsid w:val="006D27FC"/>
    <w:rsid w:val="006D28A8"/>
    <w:rsid w:val="006D2E76"/>
    <w:rsid w:val="006D7C46"/>
    <w:rsid w:val="006E2663"/>
    <w:rsid w:val="006E58A7"/>
    <w:rsid w:val="006F00EC"/>
    <w:rsid w:val="006F2273"/>
    <w:rsid w:val="006F5D9A"/>
    <w:rsid w:val="006F6E0B"/>
    <w:rsid w:val="006F73C6"/>
    <w:rsid w:val="00700C16"/>
    <w:rsid w:val="00711053"/>
    <w:rsid w:val="00713766"/>
    <w:rsid w:val="00713CC4"/>
    <w:rsid w:val="00714E4A"/>
    <w:rsid w:val="00716169"/>
    <w:rsid w:val="00721F6F"/>
    <w:rsid w:val="007239E7"/>
    <w:rsid w:val="00723A76"/>
    <w:rsid w:val="00723D41"/>
    <w:rsid w:val="00724776"/>
    <w:rsid w:val="00724932"/>
    <w:rsid w:val="00731DC4"/>
    <w:rsid w:val="007325A4"/>
    <w:rsid w:val="007333B5"/>
    <w:rsid w:val="0074005D"/>
    <w:rsid w:val="00740716"/>
    <w:rsid w:val="0074377A"/>
    <w:rsid w:val="007445CD"/>
    <w:rsid w:val="0074660C"/>
    <w:rsid w:val="00757DB7"/>
    <w:rsid w:val="007638CD"/>
    <w:rsid w:val="00763BB5"/>
    <w:rsid w:val="007651BC"/>
    <w:rsid w:val="00770279"/>
    <w:rsid w:val="0077178F"/>
    <w:rsid w:val="00774720"/>
    <w:rsid w:val="00775ED2"/>
    <w:rsid w:val="0077617F"/>
    <w:rsid w:val="00777AC7"/>
    <w:rsid w:val="00780537"/>
    <w:rsid w:val="00780791"/>
    <w:rsid w:val="00780970"/>
    <w:rsid w:val="00782D59"/>
    <w:rsid w:val="00784176"/>
    <w:rsid w:val="00791067"/>
    <w:rsid w:val="00794B4A"/>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800C63"/>
    <w:rsid w:val="00804CBD"/>
    <w:rsid w:val="00804E0A"/>
    <w:rsid w:val="00806F4F"/>
    <w:rsid w:val="00812680"/>
    <w:rsid w:val="008127D7"/>
    <w:rsid w:val="00812D28"/>
    <w:rsid w:val="00813D73"/>
    <w:rsid w:val="00814F46"/>
    <w:rsid w:val="00816F5E"/>
    <w:rsid w:val="00820C89"/>
    <w:rsid w:val="00834B72"/>
    <w:rsid w:val="008372A1"/>
    <w:rsid w:val="00841BBE"/>
    <w:rsid w:val="00842BF9"/>
    <w:rsid w:val="00842F12"/>
    <w:rsid w:val="00851701"/>
    <w:rsid w:val="00852CB6"/>
    <w:rsid w:val="00856C08"/>
    <w:rsid w:val="008572BD"/>
    <w:rsid w:val="00862B06"/>
    <w:rsid w:val="0086444F"/>
    <w:rsid w:val="00864F4C"/>
    <w:rsid w:val="00870624"/>
    <w:rsid w:val="00876C4E"/>
    <w:rsid w:val="0088150D"/>
    <w:rsid w:val="00894FF6"/>
    <w:rsid w:val="00896A2F"/>
    <w:rsid w:val="008A3809"/>
    <w:rsid w:val="008A5291"/>
    <w:rsid w:val="008A6515"/>
    <w:rsid w:val="008B11FD"/>
    <w:rsid w:val="008B1BF6"/>
    <w:rsid w:val="008B22F2"/>
    <w:rsid w:val="008B2A9F"/>
    <w:rsid w:val="008B700D"/>
    <w:rsid w:val="008C19D8"/>
    <w:rsid w:val="008C303A"/>
    <w:rsid w:val="008C39D6"/>
    <w:rsid w:val="008C4474"/>
    <w:rsid w:val="008C5390"/>
    <w:rsid w:val="008D6417"/>
    <w:rsid w:val="008D7406"/>
    <w:rsid w:val="008E46E5"/>
    <w:rsid w:val="008E6E14"/>
    <w:rsid w:val="008F1478"/>
    <w:rsid w:val="008F1927"/>
    <w:rsid w:val="008F3887"/>
    <w:rsid w:val="008F4EDC"/>
    <w:rsid w:val="008F5BE7"/>
    <w:rsid w:val="008F7095"/>
    <w:rsid w:val="009104EC"/>
    <w:rsid w:val="00913DC8"/>
    <w:rsid w:val="0091421B"/>
    <w:rsid w:val="00914690"/>
    <w:rsid w:val="009177FF"/>
    <w:rsid w:val="00917FDF"/>
    <w:rsid w:val="00921085"/>
    <w:rsid w:val="00921BA5"/>
    <w:rsid w:val="00925148"/>
    <w:rsid w:val="009252B9"/>
    <w:rsid w:val="00926049"/>
    <w:rsid w:val="009324F8"/>
    <w:rsid w:val="009443FA"/>
    <w:rsid w:val="0095112B"/>
    <w:rsid w:val="00951A94"/>
    <w:rsid w:val="009535E8"/>
    <w:rsid w:val="00954E6F"/>
    <w:rsid w:val="009564E2"/>
    <w:rsid w:val="009602C2"/>
    <w:rsid w:val="009635AD"/>
    <w:rsid w:val="0096496D"/>
    <w:rsid w:val="00966729"/>
    <w:rsid w:val="00981B3F"/>
    <w:rsid w:val="00982C76"/>
    <w:rsid w:val="00984452"/>
    <w:rsid w:val="0098579D"/>
    <w:rsid w:val="00992B22"/>
    <w:rsid w:val="009A2A85"/>
    <w:rsid w:val="009A62BF"/>
    <w:rsid w:val="009A7B2E"/>
    <w:rsid w:val="009B1773"/>
    <w:rsid w:val="009B6AD8"/>
    <w:rsid w:val="009C0A8C"/>
    <w:rsid w:val="009C439E"/>
    <w:rsid w:val="009D1EA8"/>
    <w:rsid w:val="009D2B3A"/>
    <w:rsid w:val="009D3774"/>
    <w:rsid w:val="009D7720"/>
    <w:rsid w:val="009E22A5"/>
    <w:rsid w:val="009E5D35"/>
    <w:rsid w:val="009E6206"/>
    <w:rsid w:val="009E639D"/>
    <w:rsid w:val="009F43C9"/>
    <w:rsid w:val="009F5FF4"/>
    <w:rsid w:val="009F7509"/>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2079"/>
    <w:rsid w:val="00A36D81"/>
    <w:rsid w:val="00A37C67"/>
    <w:rsid w:val="00A41FCA"/>
    <w:rsid w:val="00A44CF6"/>
    <w:rsid w:val="00A45280"/>
    <w:rsid w:val="00A469B1"/>
    <w:rsid w:val="00A52DFE"/>
    <w:rsid w:val="00A567CA"/>
    <w:rsid w:val="00A6005B"/>
    <w:rsid w:val="00A65BB4"/>
    <w:rsid w:val="00A707E5"/>
    <w:rsid w:val="00A736E6"/>
    <w:rsid w:val="00A749F6"/>
    <w:rsid w:val="00A76909"/>
    <w:rsid w:val="00A76F2D"/>
    <w:rsid w:val="00A7709F"/>
    <w:rsid w:val="00A81C08"/>
    <w:rsid w:val="00A82632"/>
    <w:rsid w:val="00A82BA4"/>
    <w:rsid w:val="00A83B1D"/>
    <w:rsid w:val="00A855DD"/>
    <w:rsid w:val="00A86835"/>
    <w:rsid w:val="00A87FB8"/>
    <w:rsid w:val="00A913C5"/>
    <w:rsid w:val="00A9164C"/>
    <w:rsid w:val="00A91862"/>
    <w:rsid w:val="00A91BBB"/>
    <w:rsid w:val="00A93D63"/>
    <w:rsid w:val="00A963A3"/>
    <w:rsid w:val="00A97394"/>
    <w:rsid w:val="00AA4EFC"/>
    <w:rsid w:val="00AB606B"/>
    <w:rsid w:val="00AD13FC"/>
    <w:rsid w:val="00AD3F26"/>
    <w:rsid w:val="00AD6D5C"/>
    <w:rsid w:val="00AD76A2"/>
    <w:rsid w:val="00AE22F9"/>
    <w:rsid w:val="00AE2DEF"/>
    <w:rsid w:val="00AE3C22"/>
    <w:rsid w:val="00AE7311"/>
    <w:rsid w:val="00AE7860"/>
    <w:rsid w:val="00AF5C24"/>
    <w:rsid w:val="00AF602A"/>
    <w:rsid w:val="00AF7097"/>
    <w:rsid w:val="00B008EF"/>
    <w:rsid w:val="00B00D58"/>
    <w:rsid w:val="00B01DCF"/>
    <w:rsid w:val="00B0349E"/>
    <w:rsid w:val="00B06A57"/>
    <w:rsid w:val="00B14893"/>
    <w:rsid w:val="00B1736C"/>
    <w:rsid w:val="00B20B3F"/>
    <w:rsid w:val="00B21DBC"/>
    <w:rsid w:val="00B24293"/>
    <w:rsid w:val="00B246F3"/>
    <w:rsid w:val="00B318D5"/>
    <w:rsid w:val="00B34402"/>
    <w:rsid w:val="00B35D84"/>
    <w:rsid w:val="00B3635F"/>
    <w:rsid w:val="00B379CB"/>
    <w:rsid w:val="00B37B66"/>
    <w:rsid w:val="00B417B9"/>
    <w:rsid w:val="00B41D0F"/>
    <w:rsid w:val="00B43457"/>
    <w:rsid w:val="00B44A3E"/>
    <w:rsid w:val="00B44E68"/>
    <w:rsid w:val="00B473E4"/>
    <w:rsid w:val="00B4786D"/>
    <w:rsid w:val="00B504F9"/>
    <w:rsid w:val="00B601B8"/>
    <w:rsid w:val="00B63BFA"/>
    <w:rsid w:val="00B738A0"/>
    <w:rsid w:val="00B8297D"/>
    <w:rsid w:val="00B84855"/>
    <w:rsid w:val="00B84B64"/>
    <w:rsid w:val="00B90D14"/>
    <w:rsid w:val="00BA0986"/>
    <w:rsid w:val="00BA487F"/>
    <w:rsid w:val="00BA5C49"/>
    <w:rsid w:val="00BA5F82"/>
    <w:rsid w:val="00BA7134"/>
    <w:rsid w:val="00BA7478"/>
    <w:rsid w:val="00BB3011"/>
    <w:rsid w:val="00BB36E1"/>
    <w:rsid w:val="00BC1F5A"/>
    <w:rsid w:val="00BC3CF6"/>
    <w:rsid w:val="00BC4A9B"/>
    <w:rsid w:val="00BE1B02"/>
    <w:rsid w:val="00BE22A7"/>
    <w:rsid w:val="00BE47C4"/>
    <w:rsid w:val="00BE50ED"/>
    <w:rsid w:val="00BE75BC"/>
    <w:rsid w:val="00BF4345"/>
    <w:rsid w:val="00BF48CA"/>
    <w:rsid w:val="00BF6678"/>
    <w:rsid w:val="00BF66BA"/>
    <w:rsid w:val="00C001BB"/>
    <w:rsid w:val="00C00206"/>
    <w:rsid w:val="00C004AD"/>
    <w:rsid w:val="00C03D7E"/>
    <w:rsid w:val="00C03EDA"/>
    <w:rsid w:val="00C057D7"/>
    <w:rsid w:val="00C11C05"/>
    <w:rsid w:val="00C15F12"/>
    <w:rsid w:val="00C20CFF"/>
    <w:rsid w:val="00C20E8D"/>
    <w:rsid w:val="00C22BD4"/>
    <w:rsid w:val="00C23DA4"/>
    <w:rsid w:val="00C30415"/>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3BFD"/>
    <w:rsid w:val="00C7428E"/>
    <w:rsid w:val="00C76FB7"/>
    <w:rsid w:val="00C771E6"/>
    <w:rsid w:val="00C908B7"/>
    <w:rsid w:val="00C92A4B"/>
    <w:rsid w:val="00C97B26"/>
    <w:rsid w:val="00CA275F"/>
    <w:rsid w:val="00CA348E"/>
    <w:rsid w:val="00CA65ED"/>
    <w:rsid w:val="00CB4371"/>
    <w:rsid w:val="00CB473E"/>
    <w:rsid w:val="00CB4837"/>
    <w:rsid w:val="00CB59F3"/>
    <w:rsid w:val="00CB5A92"/>
    <w:rsid w:val="00CB71A6"/>
    <w:rsid w:val="00CB762D"/>
    <w:rsid w:val="00CB7670"/>
    <w:rsid w:val="00CC1388"/>
    <w:rsid w:val="00CC19F2"/>
    <w:rsid w:val="00CC1C44"/>
    <w:rsid w:val="00CC1CEC"/>
    <w:rsid w:val="00CC35B7"/>
    <w:rsid w:val="00CC55D9"/>
    <w:rsid w:val="00CC77EB"/>
    <w:rsid w:val="00CD30F5"/>
    <w:rsid w:val="00CD6449"/>
    <w:rsid w:val="00CD6A7D"/>
    <w:rsid w:val="00CE07AC"/>
    <w:rsid w:val="00CE2FF2"/>
    <w:rsid w:val="00CE5651"/>
    <w:rsid w:val="00CF7022"/>
    <w:rsid w:val="00D01B40"/>
    <w:rsid w:val="00D03B33"/>
    <w:rsid w:val="00D03B48"/>
    <w:rsid w:val="00D043D7"/>
    <w:rsid w:val="00D0550A"/>
    <w:rsid w:val="00D072EB"/>
    <w:rsid w:val="00D21C78"/>
    <w:rsid w:val="00D22EAD"/>
    <w:rsid w:val="00D2494C"/>
    <w:rsid w:val="00D36202"/>
    <w:rsid w:val="00D40236"/>
    <w:rsid w:val="00D4048E"/>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1D0"/>
    <w:rsid w:val="00D87317"/>
    <w:rsid w:val="00D910FE"/>
    <w:rsid w:val="00D94D75"/>
    <w:rsid w:val="00D9571E"/>
    <w:rsid w:val="00DA2EBF"/>
    <w:rsid w:val="00DB20C5"/>
    <w:rsid w:val="00DB2B13"/>
    <w:rsid w:val="00DB45E0"/>
    <w:rsid w:val="00DC1336"/>
    <w:rsid w:val="00DC35A2"/>
    <w:rsid w:val="00DC4550"/>
    <w:rsid w:val="00DC5B8A"/>
    <w:rsid w:val="00DC5EE5"/>
    <w:rsid w:val="00DD2499"/>
    <w:rsid w:val="00DD7CDF"/>
    <w:rsid w:val="00DE195B"/>
    <w:rsid w:val="00DE341E"/>
    <w:rsid w:val="00DE4179"/>
    <w:rsid w:val="00DE5E1B"/>
    <w:rsid w:val="00DF1C81"/>
    <w:rsid w:val="00DF229D"/>
    <w:rsid w:val="00DF3187"/>
    <w:rsid w:val="00DF346E"/>
    <w:rsid w:val="00DF4FE5"/>
    <w:rsid w:val="00DF71E6"/>
    <w:rsid w:val="00DF7908"/>
    <w:rsid w:val="00E03C86"/>
    <w:rsid w:val="00E11674"/>
    <w:rsid w:val="00E12BDD"/>
    <w:rsid w:val="00E1361A"/>
    <w:rsid w:val="00E13E30"/>
    <w:rsid w:val="00E147DD"/>
    <w:rsid w:val="00E17445"/>
    <w:rsid w:val="00E20DA3"/>
    <w:rsid w:val="00E36888"/>
    <w:rsid w:val="00E4085A"/>
    <w:rsid w:val="00E41F96"/>
    <w:rsid w:val="00E43B0C"/>
    <w:rsid w:val="00E44108"/>
    <w:rsid w:val="00E50229"/>
    <w:rsid w:val="00E50330"/>
    <w:rsid w:val="00E50837"/>
    <w:rsid w:val="00E53C6D"/>
    <w:rsid w:val="00E542EF"/>
    <w:rsid w:val="00E56719"/>
    <w:rsid w:val="00E602D6"/>
    <w:rsid w:val="00E63935"/>
    <w:rsid w:val="00E66F91"/>
    <w:rsid w:val="00E72442"/>
    <w:rsid w:val="00E727E2"/>
    <w:rsid w:val="00E72879"/>
    <w:rsid w:val="00E7588D"/>
    <w:rsid w:val="00E76009"/>
    <w:rsid w:val="00E76613"/>
    <w:rsid w:val="00E865BA"/>
    <w:rsid w:val="00E94FA5"/>
    <w:rsid w:val="00EA5A8E"/>
    <w:rsid w:val="00EB206F"/>
    <w:rsid w:val="00EB4FA9"/>
    <w:rsid w:val="00EC0F38"/>
    <w:rsid w:val="00EC0F7C"/>
    <w:rsid w:val="00EC3AEB"/>
    <w:rsid w:val="00EC3C41"/>
    <w:rsid w:val="00ED0E3D"/>
    <w:rsid w:val="00ED1387"/>
    <w:rsid w:val="00ED26EB"/>
    <w:rsid w:val="00ED5E17"/>
    <w:rsid w:val="00ED70DB"/>
    <w:rsid w:val="00ED76A5"/>
    <w:rsid w:val="00EE461B"/>
    <w:rsid w:val="00EE47F0"/>
    <w:rsid w:val="00EE4EEA"/>
    <w:rsid w:val="00EE7ADA"/>
    <w:rsid w:val="00EF08FA"/>
    <w:rsid w:val="00EF28CA"/>
    <w:rsid w:val="00EF4AC2"/>
    <w:rsid w:val="00F01161"/>
    <w:rsid w:val="00F03DA4"/>
    <w:rsid w:val="00F07D34"/>
    <w:rsid w:val="00F13006"/>
    <w:rsid w:val="00F15DD4"/>
    <w:rsid w:val="00F27DE7"/>
    <w:rsid w:val="00F35C6B"/>
    <w:rsid w:val="00F40F7A"/>
    <w:rsid w:val="00F4406F"/>
    <w:rsid w:val="00F440BB"/>
    <w:rsid w:val="00F503D4"/>
    <w:rsid w:val="00F50661"/>
    <w:rsid w:val="00F51F9C"/>
    <w:rsid w:val="00F5670D"/>
    <w:rsid w:val="00F5682F"/>
    <w:rsid w:val="00F56EC4"/>
    <w:rsid w:val="00F630E6"/>
    <w:rsid w:val="00F66469"/>
    <w:rsid w:val="00F67E98"/>
    <w:rsid w:val="00F71AA1"/>
    <w:rsid w:val="00F71C73"/>
    <w:rsid w:val="00F71FF7"/>
    <w:rsid w:val="00F73667"/>
    <w:rsid w:val="00F84912"/>
    <w:rsid w:val="00F8563F"/>
    <w:rsid w:val="00F85C8D"/>
    <w:rsid w:val="00F85D9B"/>
    <w:rsid w:val="00F91540"/>
    <w:rsid w:val="00F915DD"/>
    <w:rsid w:val="00F9288D"/>
    <w:rsid w:val="00F93BAF"/>
    <w:rsid w:val="00F959EF"/>
    <w:rsid w:val="00F97655"/>
    <w:rsid w:val="00FA2514"/>
    <w:rsid w:val="00FA6111"/>
    <w:rsid w:val="00FC1F13"/>
    <w:rsid w:val="00FC4CF9"/>
    <w:rsid w:val="00FC4EC4"/>
    <w:rsid w:val="00FC50AF"/>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 w:type="paragraph" w:customStyle="1" w:styleId="BS">
    <w:name w:val="BS"/>
    <w:basedOn w:val="Normal"/>
    <w:link w:val="BSChar"/>
    <w:autoRedefine/>
    <w:qFormat/>
    <w:rsid w:val="00F915DD"/>
    <w:pPr>
      <w:spacing w:after="240" w:line="240" w:lineRule="auto"/>
    </w:pPr>
    <w:rPr>
      <w:rFonts w:ascii="Times New Roman" w:hAnsi="Times New Roman" w:cs="Arial Unicode MS"/>
      <w:color w:val="000000"/>
      <w:sz w:val="24"/>
      <w:szCs w:val="24"/>
    </w:rPr>
  </w:style>
  <w:style w:type="character" w:customStyle="1" w:styleId="BSChar">
    <w:name w:val="BS Char"/>
    <w:basedOn w:val="DefaultParagraphFont"/>
    <w:link w:val="BS"/>
    <w:rsid w:val="00F915DD"/>
    <w:rPr>
      <w:rFonts w:ascii="Times New Roman" w:hAnsi="Times New Roman" w:cs="Arial Unicode MS"/>
      <w:color w:val="000000"/>
      <w:sz w:val="24"/>
      <w:szCs w:val="24"/>
    </w:rPr>
  </w:style>
  <w:style w:type="paragraph" w:customStyle="1" w:styleId="TitleCenterAllCaps">
    <w:name w:val="*Title Center All Caps"/>
    <w:aliases w:val="TCA"/>
    <w:basedOn w:val="Normal"/>
    <w:link w:val="TitleCenterAllCapsChar"/>
    <w:qFormat/>
    <w:rsid w:val="00F915DD"/>
    <w:pPr>
      <w:spacing w:after="240" w:line="240" w:lineRule="auto"/>
      <w:jc w:val="center"/>
      <w:outlineLvl w:val="0"/>
    </w:pPr>
    <w:rPr>
      <w:rFonts w:ascii="Times New Roman" w:eastAsia="Times New Roman" w:hAnsi="Times New Roman" w:cs="Times New Roman"/>
      <w:bCs/>
      <w:caps/>
      <w:sz w:val="24"/>
      <w:szCs w:val="24"/>
    </w:rPr>
  </w:style>
  <w:style w:type="character" w:customStyle="1" w:styleId="TitleCenterAllCapsChar">
    <w:name w:val="*Title Center All Caps Char"/>
    <w:aliases w:val="TCA Char"/>
    <w:basedOn w:val="DefaultParagraphFont"/>
    <w:link w:val="TitleCenterAllCaps"/>
    <w:rsid w:val="00F915DD"/>
    <w:rPr>
      <w:rFonts w:ascii="Times New Roman" w:eastAsia="Times New Roman" w:hAnsi="Times New Roman" w:cs="Times New Roman"/>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646130124">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2023-02-23T13:41:00Z</cp:lastPrinted>
  <dcterms:created xsi:type="dcterms:W3CDTF">2023-03-01T16:20:00Z</dcterms:created>
  <dcterms:modified xsi:type="dcterms:W3CDTF">2023-03-01T16:20:00Z</dcterms:modified>
</cp:coreProperties>
</file>