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E8D380A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2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906D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F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E970DC5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777211">
        <w:rPr>
          <w:rFonts w:ascii="Times New Roman" w:eastAsia="Times New Roman" w:hAnsi="Times New Roman" w:cs="Times New Roman"/>
          <w:b/>
        </w:rPr>
        <w:t xml:space="preserve"> – (1:05)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AB9A4FE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906D95">
        <w:rPr>
          <w:rFonts w:ascii="Times New Roman" w:eastAsia="Times New Roman" w:hAnsi="Times New Roman" w:cs="Times New Roman"/>
        </w:rPr>
        <w:t xml:space="preserve">May </w:t>
      </w:r>
      <w:r w:rsidR="006E0FAF">
        <w:rPr>
          <w:rFonts w:ascii="Times New Roman" w:eastAsia="Times New Roman" w:hAnsi="Times New Roman" w:cs="Times New Roman"/>
        </w:rPr>
        <w:t>11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3EAADC0" w14:textId="5739646E" w:rsidR="00906D95" w:rsidRDefault="000950B4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 Tiffin Columbian Cheer Squad Proclamation</w:t>
      </w:r>
      <w:r w:rsidR="00777211">
        <w:rPr>
          <w:rFonts w:ascii="Times New Roman" w:hAnsi="Times New Roman" w:cs="Times New Roman"/>
          <w:b/>
          <w:bCs/>
        </w:rPr>
        <w:t xml:space="preserve"> – (2:34)</w:t>
      </w:r>
    </w:p>
    <w:p w14:paraId="1D461846" w14:textId="13C59255" w:rsidR="000950B4" w:rsidRDefault="000950B4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CDBG PY 2023 2</w:t>
      </w:r>
      <w:r w:rsidRPr="000950B4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Public Hearing</w:t>
      </w:r>
      <w:r w:rsidR="00A768BA">
        <w:rPr>
          <w:rFonts w:ascii="Times New Roman" w:hAnsi="Times New Roman" w:cs="Times New Roman"/>
          <w:b/>
          <w:bCs/>
        </w:rPr>
        <w:t xml:space="preserve"> – (30:58)</w:t>
      </w:r>
    </w:p>
    <w:p w14:paraId="1EFA6135" w14:textId="77777777" w:rsidR="00102C07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FCEC17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49E14647" w14:textId="1350674B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Commissioner Tyler </w:t>
      </w:r>
      <w:proofErr w:type="spellStart"/>
      <w:r>
        <w:rPr>
          <w:rFonts w:ascii="Times New Roman" w:eastAsia="Times New Roman" w:hAnsi="Times New Roman" w:cs="Times New Roman"/>
          <w:b/>
        </w:rPr>
        <w:t>Shuff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(10:39)</w:t>
      </w:r>
    </w:p>
    <w:p w14:paraId="75EC435B" w14:textId="10306ABC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Commissioner Bill </w:t>
      </w:r>
      <w:proofErr w:type="spellStart"/>
      <w:r>
        <w:rPr>
          <w:rFonts w:ascii="Times New Roman" w:eastAsia="Times New Roman" w:hAnsi="Times New Roman" w:cs="Times New Roman"/>
          <w:b/>
        </w:rPr>
        <w:t>Frankart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(13:51)</w:t>
      </w:r>
    </w:p>
    <w:p w14:paraId="03421743" w14:textId="409E4598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Commissioner Anthony Paradiso – (16:05)</w:t>
      </w:r>
    </w:p>
    <w:p w14:paraId="22EC6F06" w14:textId="77777777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05D7C4" w14:textId="316B46F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777211">
        <w:rPr>
          <w:rFonts w:ascii="Times New Roman" w:eastAsia="Times New Roman" w:hAnsi="Times New Roman" w:cs="Times New Roman"/>
          <w:b/>
        </w:rPr>
        <w:t xml:space="preserve"> – (19:48)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4F5D67A4" w14:textId="644AAECF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None </w:t>
      </w:r>
      <w:proofErr w:type="gramStart"/>
      <w:r>
        <w:rPr>
          <w:rFonts w:ascii="Times New Roman" w:eastAsia="Times New Roman" w:hAnsi="Times New Roman" w:cs="Times New Roman"/>
          <w:b/>
        </w:rPr>
        <w:t>at this time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14:paraId="4877C0A2" w14:textId="77777777" w:rsidR="00777211" w:rsidRDefault="0077721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7858F82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A768BA">
        <w:rPr>
          <w:rFonts w:ascii="Times New Roman" w:eastAsia="Times New Roman" w:hAnsi="Times New Roman" w:cs="Times New Roman"/>
          <w:b/>
        </w:rPr>
        <w:t>(</w:t>
      </w:r>
      <w:proofErr w:type="gramEnd"/>
      <w:r w:rsidR="00A768BA">
        <w:rPr>
          <w:rFonts w:ascii="Times New Roman" w:eastAsia="Times New Roman" w:hAnsi="Times New Roman" w:cs="Times New Roman"/>
          <w:b/>
        </w:rPr>
        <w:t>22:05)</w:t>
      </w:r>
    </w:p>
    <w:bookmarkEnd w:id="1"/>
    <w:bookmarkEnd w:id="2"/>
    <w:p w14:paraId="0EF09FF0" w14:textId="0D3D6543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7627AA8" w14:textId="43CBFE92" w:rsidR="00350528" w:rsidRDefault="000950B4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T-Cap Grant </w:t>
      </w:r>
      <w:r w:rsidR="006E0FAF">
        <w:rPr>
          <w:rFonts w:ascii="Times New Roman" w:eastAsia="Times New Roman" w:hAnsi="Times New Roman" w:cs="Times New Roman"/>
          <w:b/>
        </w:rPr>
        <w:t xml:space="preserve">(1223) Contract Services </w:t>
      </w:r>
      <w:r w:rsidR="006E0FAF" w:rsidRPr="006E0FAF">
        <w:rPr>
          <w:rFonts w:ascii="Times New Roman" w:eastAsia="Times New Roman" w:hAnsi="Times New Roman" w:cs="Times New Roman"/>
          <w:b/>
        </w:rPr>
        <w:t>$76,589.97</w:t>
      </w:r>
    </w:p>
    <w:p w14:paraId="045E6C70" w14:textId="6BB614D3" w:rsidR="006E0FAF" w:rsidRDefault="003E3166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Probation Funding Grant </w:t>
      </w:r>
      <w:r w:rsidR="006E0FAF">
        <w:rPr>
          <w:rFonts w:ascii="Times New Roman" w:eastAsia="Times New Roman" w:hAnsi="Times New Roman" w:cs="Times New Roman"/>
          <w:b/>
        </w:rPr>
        <w:t>(1423) Contract Services $38,149.53</w:t>
      </w:r>
    </w:p>
    <w:p w14:paraId="67185695" w14:textId="61382B36" w:rsidR="006E0FAF" w:rsidRPr="006E0FAF" w:rsidRDefault="003E3166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Justice Reinvestment &amp; incentive Grant (JRIG) </w:t>
      </w:r>
      <w:r w:rsidR="006E0FAF">
        <w:rPr>
          <w:rFonts w:ascii="Times New Roman" w:eastAsia="Times New Roman" w:hAnsi="Times New Roman" w:cs="Times New Roman"/>
          <w:b/>
        </w:rPr>
        <w:t>(1421) Contract Services $49,313.29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BE966E" w14:textId="2A5399D3" w:rsidR="00787EAE" w:rsidRDefault="00787EAE" w:rsidP="00350528">
      <w:pPr>
        <w:rPr>
          <w:rFonts w:ascii="Times New Roman" w:hAnsi="Times New Roman" w:cs="Times New Roman"/>
          <w:b/>
          <w:bCs/>
        </w:rPr>
      </w:pPr>
    </w:p>
    <w:p w14:paraId="075097AE" w14:textId="77777777" w:rsid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33930472"/>
      <w:r w:rsidRPr="006E0FAF">
        <w:rPr>
          <w:rFonts w:ascii="Times New Roman" w:eastAsia="Times New Roman" w:hAnsi="Times New Roman" w:cs="Times New Roman"/>
          <w:b/>
        </w:rPr>
        <w:t xml:space="preserve">RESOLUTION – AUTHORIZING THE SENECA COUNTY BOARD OF COMMISSIONERS TO ENTER INTO AN AGREEMENT/CONTRACT </w:t>
      </w:r>
      <w:bookmarkEnd w:id="3"/>
      <w:r w:rsidRPr="006E0FAF">
        <w:rPr>
          <w:rFonts w:ascii="Times New Roman" w:eastAsia="Times New Roman" w:hAnsi="Times New Roman" w:cs="Times New Roman"/>
          <w:b/>
        </w:rPr>
        <w:t>THE SUPREME COURT OF OHIO FOR THE 2023 TECHNOLOGY GRANT FOR SENECA COUNTY JUVENILE/PROBATE COURT</w:t>
      </w:r>
    </w:p>
    <w:p w14:paraId="612D5F5C" w14:textId="77777777" w:rsid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34BB2" w14:textId="6BC03E55" w:rsidR="006E0FAF" w:rsidRDefault="006E0FAF" w:rsidP="006E0FAF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>RESOLUTION –AUTHORIZING THE LEASE AGREEMENT WITH UNITED STATES DEPARTMENT OF AGRICULTURE AMENDMENT 3 EFFECTIVE RETROACTIVELY TO APRIL 1, 2023 AND ENDING MARCH  31, 2026</w:t>
      </w:r>
    </w:p>
    <w:p w14:paraId="76F7849D" w14:textId="77777777" w:rsidR="006E0FAF" w:rsidRDefault="006E0FAF" w:rsidP="006E0FAF">
      <w:pPr>
        <w:spacing w:after="0" w:line="240" w:lineRule="auto"/>
        <w:rPr>
          <w:rFonts w:ascii="Times New Roman" w:hAnsi="Times New Roman" w:cs="Times New Roman"/>
          <w:b/>
        </w:rPr>
      </w:pPr>
    </w:p>
    <w:p w14:paraId="007B0F97" w14:textId="7C908F3A" w:rsidR="006E0FAF" w:rsidRP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  <w:color w:val="000000"/>
          <w:spacing w:val="-8"/>
        </w:rPr>
        <w:t>RESOLUTION — SETTING THE DATE AND TIME FOR VIEWING AND</w:t>
      </w:r>
      <w:r w:rsidRPr="006E0FAF">
        <w:rPr>
          <w:rFonts w:ascii="Times New Roman" w:hAnsi="Times New Roman" w:cs="Times New Roman"/>
          <w:b/>
          <w:color w:val="000000"/>
        </w:rPr>
        <w:t xml:space="preserve"> PUBLIC HEARING FOR THE VACATION OF A BRIDGE* LOCATED AT THE END OF EAST TOWNSHIP ROAD 138 IN PLEASANT TOWNSHIP, SENECA COUNTY, OHIO</w:t>
      </w:r>
    </w:p>
    <w:p w14:paraId="405B2E7A" w14:textId="77777777" w:rsidR="00E75D87" w:rsidRDefault="00E75D87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E6446" w14:textId="166C42AC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>RESOLUTION – GRANTING EXTENSION OF THE SENECA COUNTY FAÇADE ENHANCEMENT PROJECT FOR BIRKMIRE FILLIATER HOLDINGS PROJECT</w:t>
      </w:r>
    </w:p>
    <w:p w14:paraId="5109C887" w14:textId="77777777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</w:p>
    <w:p w14:paraId="70391F01" w14:textId="40194F1F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>RESOLUTION – GRANTING EXTENSION OF THE 2022 SENECA COUNTY FAÇADE ENHANCEMENT PROGRAM FOR TIELL FINANCIAL GROUP PROJECT</w:t>
      </w:r>
    </w:p>
    <w:p w14:paraId="04687F1F" w14:textId="77777777" w:rsidR="003E3166" w:rsidRPr="006E0FAF" w:rsidRDefault="003E3166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1C2EC9" w14:textId="030E57CC" w:rsidR="009A6001" w:rsidRDefault="00B46E51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B46E51">
        <w:rPr>
          <w:rFonts w:ascii="Times New Roman" w:hAnsi="Times New Roman" w:cs="Times New Roman"/>
          <w:b/>
        </w:rPr>
        <w:t>RESOLUTION - APPROVAL OF THE COMMUNITY DEVELOPMENT IMPLEMENTATION STRATEGY</w:t>
      </w:r>
    </w:p>
    <w:p w14:paraId="4A05B0AC" w14:textId="77777777" w:rsidR="00B46E51" w:rsidRPr="00B46E51" w:rsidRDefault="00B46E51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B1D17B" w14:textId="1C95E919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18695AFE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  <w:r w:rsidR="00FC7158">
        <w:rPr>
          <w:rFonts w:ascii="Times New Roman" w:eastAsia="Times New Roman" w:hAnsi="Times New Roman" w:cs="Times New Roman"/>
        </w:rPr>
        <w:t xml:space="preserve"> -</w:t>
      </w:r>
      <w:r w:rsidR="00A768BA">
        <w:rPr>
          <w:rFonts w:ascii="Times New Roman" w:eastAsia="Times New Roman" w:hAnsi="Times New Roman" w:cs="Times New Roman"/>
        </w:rPr>
        <w:t xml:space="preserve"> </w:t>
      </w:r>
      <w:r w:rsidR="00A768BA" w:rsidRPr="00FC7158">
        <w:rPr>
          <w:rFonts w:ascii="Times New Roman" w:eastAsia="Times New Roman" w:hAnsi="Times New Roman" w:cs="Times New Roman"/>
          <w:b/>
          <w:bCs/>
        </w:rPr>
        <w:t>(53:23)</w:t>
      </w:r>
    </w:p>
    <w:p w14:paraId="0A4F2D54" w14:textId="1A8AB4E7" w:rsidR="00A768BA" w:rsidRDefault="00A768B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4ABD09" w14:textId="31D5715C" w:rsidR="00A768BA" w:rsidRPr="00A768BA" w:rsidRDefault="00A768BA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68BA">
        <w:rPr>
          <w:rFonts w:ascii="Times New Roman" w:eastAsia="Times New Roman" w:hAnsi="Times New Roman" w:cs="Times New Roman"/>
          <w:b/>
          <w:bCs/>
        </w:rPr>
        <w:lastRenderedPageBreak/>
        <w:t>County Treasurer Paul Harrison – Investment Update – (53:23)</w:t>
      </w:r>
    </w:p>
    <w:p w14:paraId="03877DD2" w14:textId="3788521B" w:rsid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52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1387" w14:textId="77777777" w:rsidR="00CB25B7" w:rsidRDefault="00CB25B7" w:rsidP="004C6230">
      <w:pPr>
        <w:spacing w:after="0" w:line="240" w:lineRule="auto"/>
      </w:pPr>
      <w:r>
        <w:separator/>
      </w:r>
    </w:p>
  </w:endnote>
  <w:endnote w:type="continuationSeparator" w:id="0">
    <w:p w14:paraId="6200E634" w14:textId="77777777" w:rsidR="00CB25B7" w:rsidRDefault="00CB25B7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49E0" w14:textId="77777777" w:rsidR="00CB25B7" w:rsidRDefault="00CB25B7" w:rsidP="004C6230">
      <w:pPr>
        <w:spacing w:after="0" w:line="240" w:lineRule="auto"/>
      </w:pPr>
      <w:r>
        <w:separator/>
      </w:r>
    </w:p>
  </w:footnote>
  <w:footnote w:type="continuationSeparator" w:id="0">
    <w:p w14:paraId="3B0A47D1" w14:textId="77777777" w:rsidR="00CB25B7" w:rsidRDefault="00CB25B7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211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8BA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25B7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EF5B5D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C7158"/>
    <w:rsid w:val="00FD1D6A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1791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2023-05-10T16:49:00Z</cp:lastPrinted>
  <dcterms:created xsi:type="dcterms:W3CDTF">2023-05-18T16:33:00Z</dcterms:created>
  <dcterms:modified xsi:type="dcterms:W3CDTF">2023-05-18T16:33:00Z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361fdea91f125ed9d9c4051f0549f89ffe05526f6ea0bc34af8e58720747e35d</vt:lpwstr>
  </property>
</Properties>
</file>